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8EFF" w14:textId="77777777" w:rsidR="000864AF" w:rsidRDefault="000864AF"/>
    <w:tbl>
      <w:tblPr>
        <w:tblpPr w:leftFromText="141" w:rightFromText="141" w:vertAnchor="text" w:horzAnchor="margin" w:tblpY="-245"/>
        <w:tblW w:w="0" w:type="auto"/>
        <w:tblCellMar>
          <w:left w:w="70" w:type="dxa"/>
          <w:right w:w="70" w:type="dxa"/>
        </w:tblCellMar>
        <w:tblLook w:val="0000" w:firstRow="0" w:lastRow="0" w:firstColumn="0" w:lastColumn="0" w:noHBand="0" w:noVBand="0"/>
      </w:tblPr>
      <w:tblGrid>
        <w:gridCol w:w="9962"/>
      </w:tblGrid>
      <w:tr w:rsidR="00D360CF" w14:paraId="1D269427" w14:textId="77777777" w:rsidTr="00D360C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F7167D" w14:textId="56C64457" w:rsidR="00D360CF" w:rsidRPr="00EE0FC0" w:rsidRDefault="00D360CF" w:rsidP="00D360CF">
            <w:pPr>
              <w:pStyle w:val="Nessunaspaziatura"/>
              <w:snapToGrid w:val="0"/>
              <w:spacing w:line="276" w:lineRule="auto"/>
              <w:jc w:val="center"/>
              <w:rPr>
                <w:b/>
                <w:u w:val="single"/>
              </w:rPr>
            </w:pPr>
            <w:r w:rsidRPr="00A36613">
              <w:rPr>
                <w:b/>
              </w:rPr>
              <w:t>ISTANZA DI PARTECIPAZIONE</w:t>
            </w:r>
            <w:r w:rsidRPr="005B294D">
              <w:rPr>
                <w:b/>
              </w:rPr>
              <w:t xml:space="preserve"> RESA EX ARTT. 46 E 47 DEL D.P.R. 445/2000</w:t>
            </w:r>
          </w:p>
        </w:tc>
      </w:tr>
      <w:tr w:rsidR="00045222" w14:paraId="7CA3AEBA" w14:textId="77777777" w:rsidTr="00D360CF">
        <w:trPr>
          <w:trHeight w:val="3529"/>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E766E2" w14:textId="77777777" w:rsidR="00045222" w:rsidRPr="00EE0FC0" w:rsidRDefault="00045222" w:rsidP="00045222">
            <w:pPr>
              <w:pStyle w:val="Nessunaspaziatura"/>
              <w:snapToGrid w:val="0"/>
              <w:spacing w:line="276" w:lineRule="auto"/>
              <w:rPr>
                <w:b/>
                <w:u w:val="single"/>
              </w:rPr>
            </w:pPr>
          </w:p>
          <w:p w14:paraId="04997D18" w14:textId="3B206CBF" w:rsidR="00785814" w:rsidRPr="00785814" w:rsidRDefault="00D360CF" w:rsidP="00785814">
            <w:pPr>
              <w:pStyle w:val="Nessunaspaziatura"/>
              <w:spacing w:line="276" w:lineRule="auto"/>
              <w:jc w:val="center"/>
              <w:rPr>
                <w:b/>
              </w:rPr>
            </w:pPr>
            <w:r>
              <w:rPr>
                <w:b/>
              </w:rPr>
              <w:t>STAZIONE APPALTANTE</w:t>
            </w:r>
          </w:p>
          <w:p w14:paraId="7DCD10A3" w14:textId="77777777" w:rsidR="00823B92" w:rsidRDefault="00823B92" w:rsidP="00823B92">
            <w:pPr>
              <w:pStyle w:val="Nessunaspaziatura"/>
              <w:spacing w:line="276" w:lineRule="auto"/>
              <w:jc w:val="center"/>
              <w:rPr>
                <w:b/>
              </w:rPr>
            </w:pPr>
            <w:r>
              <w:rPr>
                <w:b/>
              </w:rPr>
              <w:t>AMBI.EN.TE. S.p.A</w:t>
            </w:r>
          </w:p>
          <w:p w14:paraId="78DB1FB3" w14:textId="77777777" w:rsidR="00A36613" w:rsidRDefault="00A36613" w:rsidP="00823B92">
            <w:pPr>
              <w:pStyle w:val="Nessunaspaziatura"/>
              <w:spacing w:line="276" w:lineRule="auto"/>
              <w:jc w:val="center"/>
              <w:rPr>
                <w:b/>
              </w:rPr>
            </w:pPr>
          </w:p>
          <w:p w14:paraId="77D6123D" w14:textId="5E4A767C" w:rsidR="00D360CF" w:rsidRPr="00DF4578" w:rsidRDefault="00D360CF" w:rsidP="00DF4578">
            <w:pPr>
              <w:pStyle w:val="Nessunaspaziatura"/>
              <w:spacing w:line="276" w:lineRule="auto"/>
              <w:jc w:val="center"/>
              <w:rPr>
                <w:b/>
                <w:bCs/>
              </w:rPr>
            </w:pPr>
            <w:r w:rsidRPr="00D360CF">
              <w:rPr>
                <w:b/>
              </w:rPr>
              <w:t>AVVISO PUBBLICO DI INDAGINE DI MERCATO FINALIZZATA ALL’INDIVIDUAZIONE DI OPERATORI ECONOMICI DA INVITARE ALLA SUCCESSIVA PROCEDURA NEGOZIATA, EX ART. 50, COMMA 1 LETT. E) DEL D.LGS 36/2023</w:t>
            </w:r>
            <w:r>
              <w:rPr>
                <w:b/>
              </w:rPr>
              <w:t xml:space="preserve">, </w:t>
            </w:r>
            <w:r w:rsidR="00A36613" w:rsidRPr="00A36613">
              <w:rPr>
                <w:b/>
              </w:rPr>
              <w:t>PER L’AFFIDAMENTO DEL SERVIZIO DI CONFERIMENTO E/O SMALTIMENTO DI RIFIUTI</w:t>
            </w:r>
            <w:r>
              <w:rPr>
                <w:b/>
              </w:rPr>
              <w:t xml:space="preserve"> IDENTIFICATI CON CODIC</w:t>
            </w:r>
            <w:r w:rsidR="00DF4578">
              <w:rPr>
                <w:b/>
              </w:rPr>
              <w:t>I</w:t>
            </w:r>
            <w:r>
              <w:rPr>
                <w:b/>
              </w:rPr>
              <w:t xml:space="preserve"> CER </w:t>
            </w:r>
            <w:r w:rsidRPr="00D360CF">
              <w:rPr>
                <w:b/>
                <w:bCs/>
              </w:rPr>
              <w:t>200303 (RESIDUI DELLA PULIZIA STRADALE) E CER 200307 (RIFIUTI INGOMBRANTI)</w:t>
            </w:r>
          </w:p>
          <w:p w14:paraId="46992816" w14:textId="7839A6F0" w:rsidR="00045222" w:rsidRPr="000864AF" w:rsidRDefault="00045222" w:rsidP="00823B92">
            <w:pPr>
              <w:pStyle w:val="Nessunaspaziatura"/>
              <w:spacing w:line="276" w:lineRule="auto"/>
              <w:jc w:val="center"/>
              <w:rPr>
                <w:lang w:val="en-US"/>
              </w:rPr>
            </w:pPr>
          </w:p>
        </w:tc>
      </w:tr>
    </w:tbl>
    <w:p w14:paraId="2E731480" w14:textId="77777777" w:rsidR="00045222" w:rsidRPr="000864AF" w:rsidRDefault="00816A07" w:rsidP="000864AF">
      <w:pPr>
        <w:rPr>
          <w:rFonts w:eastAsia="Times New Roman"/>
          <w:b/>
          <w:i/>
          <w:color w:val="auto"/>
          <w:kern w:val="0"/>
          <w:szCs w:val="24"/>
          <w:u w:val="single"/>
          <w:lang w:bidi="ar-SA"/>
        </w:rPr>
      </w:pPr>
      <w:r w:rsidRPr="00E62CD2">
        <w:rPr>
          <w:rFonts w:eastAsia="Times New Roman"/>
          <w:b/>
          <w:i/>
          <w:color w:val="auto"/>
          <w:kern w:val="0"/>
          <w:szCs w:val="24"/>
          <w:lang w:bidi="ar-SA"/>
        </w:rPr>
        <w:tab/>
      </w:r>
      <w:r w:rsidRPr="00E62CD2">
        <w:rPr>
          <w:rFonts w:eastAsia="Times New Roman"/>
          <w:b/>
          <w:i/>
          <w:color w:val="auto"/>
          <w:kern w:val="0"/>
          <w:szCs w:val="24"/>
          <w:lang w:bidi="ar-SA"/>
        </w:rPr>
        <w:tab/>
      </w:r>
      <w:r w:rsidR="00045222">
        <w:rPr>
          <w:rFonts w:ascii="Palatino Linotype" w:hAnsi="Palatino Linotype" w:cs="Palatino Linotype"/>
          <w:b/>
          <w:sz w:val="20"/>
        </w:rPr>
        <w:t xml:space="preserve">                                                                                                    </w:t>
      </w:r>
    </w:p>
    <w:p w14:paraId="0FE640F4" w14:textId="77777777" w:rsidR="00D95D6C" w:rsidRPr="00DF4578" w:rsidRDefault="00E61566" w:rsidP="000864AF">
      <w:pPr>
        <w:widowControl w:val="0"/>
        <w:tabs>
          <w:tab w:val="left" w:pos="0"/>
          <w:tab w:val="right" w:pos="9214"/>
        </w:tabs>
        <w:suppressAutoHyphens w:val="0"/>
        <w:spacing w:before="0" w:line="276" w:lineRule="auto"/>
        <w:ind w:left="-142" w:right="49"/>
        <w:jc w:val="both"/>
        <w:rPr>
          <w:rFonts w:eastAsia="Times New Roman"/>
          <w:color w:val="auto"/>
          <w:kern w:val="0"/>
          <w:sz w:val="22"/>
          <w:lang w:bidi="ar-SA"/>
        </w:rPr>
      </w:pPr>
      <w:r w:rsidRPr="00DF4578">
        <w:rPr>
          <w:rFonts w:eastAsia="Times New Roman"/>
          <w:color w:val="auto"/>
          <w:kern w:val="0"/>
          <w:sz w:val="22"/>
          <w:lang w:bidi="ar-SA"/>
        </w:rPr>
        <w:t>Il</w:t>
      </w:r>
      <w:r w:rsidR="003629F3" w:rsidRPr="00DF4578">
        <w:rPr>
          <w:rFonts w:eastAsia="Times New Roman"/>
          <w:color w:val="auto"/>
          <w:kern w:val="0"/>
          <w:sz w:val="22"/>
          <w:lang w:bidi="ar-SA"/>
        </w:rPr>
        <w:t>/la</w:t>
      </w:r>
      <w:r w:rsidRPr="00DF4578">
        <w:rPr>
          <w:rFonts w:eastAsia="Times New Roman"/>
          <w:color w:val="auto"/>
          <w:kern w:val="0"/>
          <w:sz w:val="22"/>
          <w:lang w:bidi="ar-SA"/>
        </w:rPr>
        <w:t xml:space="preserve"> sottoscritto</w:t>
      </w:r>
      <w:r w:rsidR="003629F3" w:rsidRPr="00DF4578">
        <w:rPr>
          <w:rFonts w:eastAsia="Times New Roman"/>
          <w:color w:val="auto"/>
          <w:kern w:val="0"/>
          <w:sz w:val="22"/>
          <w:lang w:bidi="ar-SA"/>
        </w:rPr>
        <w:t>/a</w:t>
      </w:r>
      <w:r w:rsidRPr="00DF4578">
        <w:rPr>
          <w:rFonts w:eastAsia="Times New Roman"/>
          <w:color w:val="auto"/>
          <w:kern w:val="0"/>
          <w:sz w:val="22"/>
          <w:lang w:bidi="ar-SA"/>
        </w:rPr>
        <w:t xml:space="preserve"> ____________</w:t>
      </w:r>
      <w:r w:rsidR="003629F3" w:rsidRPr="00DF4578">
        <w:rPr>
          <w:rFonts w:eastAsia="Times New Roman"/>
          <w:color w:val="auto"/>
          <w:kern w:val="0"/>
          <w:sz w:val="22"/>
          <w:lang w:bidi="ar-SA"/>
        </w:rPr>
        <w:t>________________________, nato/a___________________</w:t>
      </w:r>
      <w:r w:rsidRPr="00DF4578">
        <w:rPr>
          <w:rFonts w:eastAsia="Times New Roman"/>
          <w:color w:val="auto"/>
          <w:kern w:val="0"/>
          <w:sz w:val="22"/>
          <w:lang w:bidi="ar-SA"/>
        </w:rPr>
        <w:t xml:space="preserve"> ________</w:t>
      </w:r>
      <w:r w:rsidR="003629F3" w:rsidRPr="00DF4578">
        <w:rPr>
          <w:rFonts w:eastAsia="Times New Roman"/>
          <w:color w:val="auto"/>
          <w:kern w:val="0"/>
          <w:sz w:val="22"/>
          <w:lang w:bidi="ar-SA"/>
        </w:rPr>
        <w:t>__________(Prov____) il________</w:t>
      </w:r>
      <w:r w:rsidRPr="00DF4578">
        <w:rPr>
          <w:rFonts w:eastAsia="Times New Roman"/>
          <w:color w:val="auto"/>
          <w:kern w:val="0"/>
          <w:sz w:val="22"/>
          <w:lang w:bidi="ar-SA"/>
        </w:rPr>
        <w:t>_</w:t>
      </w:r>
      <w:r w:rsidR="003629F3" w:rsidRPr="00DF4578">
        <w:rPr>
          <w:rFonts w:eastAsia="Times New Roman"/>
          <w:color w:val="auto"/>
          <w:kern w:val="0"/>
          <w:sz w:val="22"/>
          <w:lang w:bidi="ar-SA"/>
        </w:rPr>
        <w:t>_________,</w:t>
      </w:r>
      <w:r w:rsidR="00D95D6C" w:rsidRPr="00DF4578">
        <w:rPr>
          <w:rFonts w:eastAsia="Times New Roman"/>
          <w:color w:val="auto"/>
          <w:kern w:val="0"/>
          <w:sz w:val="22"/>
          <w:lang w:bidi="ar-SA"/>
        </w:rPr>
        <w:t xml:space="preserve"> </w:t>
      </w:r>
      <w:r w:rsidR="003629F3" w:rsidRPr="00DF4578">
        <w:rPr>
          <w:rFonts w:eastAsia="Times New Roman"/>
          <w:color w:val="auto"/>
          <w:kern w:val="0"/>
          <w:sz w:val="22"/>
          <w:lang w:bidi="ar-SA"/>
        </w:rPr>
        <w:t>residente in___________________</w:t>
      </w:r>
      <w:r w:rsidR="00D95D6C" w:rsidRPr="00DF4578">
        <w:rPr>
          <w:rFonts w:eastAsia="Times New Roman"/>
          <w:color w:val="auto"/>
          <w:kern w:val="0"/>
          <w:sz w:val="22"/>
          <w:lang w:bidi="ar-SA"/>
        </w:rPr>
        <w:t>_____</w:t>
      </w:r>
      <w:r w:rsidR="003629F3" w:rsidRPr="00DF4578">
        <w:rPr>
          <w:rFonts w:eastAsia="Times New Roman"/>
          <w:color w:val="auto"/>
          <w:kern w:val="0"/>
          <w:sz w:val="22"/>
          <w:lang w:bidi="ar-SA"/>
        </w:rPr>
        <w:t xml:space="preserve"> (Prov____)Via______________________________codice fiscale_____________________in qualità di:</w:t>
      </w:r>
    </w:p>
    <w:p w14:paraId="0F568AF0" w14:textId="77777777" w:rsidR="00D95D6C" w:rsidRPr="00DF4578" w:rsidRDefault="00D95D6C" w:rsidP="009A0935">
      <w:pPr>
        <w:widowControl w:val="0"/>
        <w:numPr>
          <w:ilvl w:val="0"/>
          <w:numId w:val="4"/>
        </w:numPr>
        <w:tabs>
          <w:tab w:val="left" w:pos="0"/>
          <w:tab w:val="right" w:pos="9214"/>
        </w:tabs>
        <w:suppressAutoHyphens w:val="0"/>
        <w:spacing w:before="0" w:line="276" w:lineRule="auto"/>
        <w:ind w:right="-383"/>
        <w:jc w:val="both"/>
        <w:rPr>
          <w:rFonts w:eastAsia="Times New Roman"/>
          <w:color w:val="auto"/>
          <w:kern w:val="0"/>
          <w:sz w:val="22"/>
        </w:rPr>
      </w:pPr>
      <w:r w:rsidRPr="00DF4578">
        <w:rPr>
          <w:rFonts w:eastAsia="Times New Roman"/>
          <w:color w:val="auto"/>
          <w:kern w:val="0"/>
          <w:sz w:val="22"/>
        </w:rPr>
        <w:t>Titolare (in caso di ditta individuale)</w:t>
      </w:r>
    </w:p>
    <w:p w14:paraId="061CD8CE" w14:textId="77777777" w:rsidR="00D95D6C" w:rsidRPr="00DF4578" w:rsidRDefault="00D95D6C" w:rsidP="009A0935">
      <w:pPr>
        <w:widowControl w:val="0"/>
        <w:numPr>
          <w:ilvl w:val="0"/>
          <w:numId w:val="4"/>
        </w:numPr>
        <w:tabs>
          <w:tab w:val="left" w:pos="0"/>
          <w:tab w:val="right" w:pos="9214"/>
        </w:tabs>
        <w:suppressAutoHyphens w:val="0"/>
        <w:spacing w:before="0" w:line="276" w:lineRule="auto"/>
        <w:ind w:right="-383"/>
        <w:jc w:val="both"/>
        <w:rPr>
          <w:rFonts w:eastAsia="Times New Roman"/>
          <w:color w:val="auto"/>
          <w:kern w:val="0"/>
          <w:sz w:val="22"/>
        </w:rPr>
      </w:pPr>
      <w:r w:rsidRPr="00DF4578">
        <w:rPr>
          <w:rFonts w:eastAsia="Times New Roman"/>
          <w:color w:val="auto"/>
          <w:kern w:val="0"/>
          <w:sz w:val="22"/>
        </w:rPr>
        <w:t>Legale Rappresentante</w:t>
      </w:r>
    </w:p>
    <w:p w14:paraId="1BB6127B" w14:textId="77777777" w:rsidR="00D95D6C" w:rsidRPr="00DF4578" w:rsidRDefault="00D95D6C" w:rsidP="009A0935">
      <w:pPr>
        <w:widowControl w:val="0"/>
        <w:numPr>
          <w:ilvl w:val="0"/>
          <w:numId w:val="4"/>
        </w:numPr>
        <w:tabs>
          <w:tab w:val="left" w:pos="0"/>
          <w:tab w:val="right" w:pos="9214"/>
        </w:tabs>
        <w:suppressAutoHyphens w:val="0"/>
        <w:spacing w:before="0" w:line="276" w:lineRule="auto"/>
        <w:ind w:right="49"/>
        <w:jc w:val="both"/>
        <w:rPr>
          <w:rFonts w:eastAsia="Times New Roman"/>
          <w:color w:val="auto"/>
          <w:kern w:val="0"/>
          <w:sz w:val="22"/>
        </w:rPr>
      </w:pPr>
      <w:r w:rsidRPr="00DF4578">
        <w:rPr>
          <w:rFonts w:eastAsia="Times New Roman"/>
          <w:color w:val="auto"/>
          <w:kern w:val="0"/>
          <w:sz w:val="22"/>
        </w:rPr>
        <w:t>Procuratore   (come   da    allegata    procura    in    data   ______________________avanti    al   Notaio_________________</w:t>
      </w:r>
      <w:r w:rsidRPr="00DF4578">
        <w:rPr>
          <w:rFonts w:eastAsia="Times New Roman"/>
          <w:color w:val="auto"/>
          <w:kern w:val="0"/>
          <w:sz w:val="22"/>
        </w:rPr>
        <w:tab/>
        <w:t>con Studio in ______________________n. di repertorio _____________________________</w:t>
      </w:r>
      <w:r w:rsidR="00FF4B69" w:rsidRPr="00DF4578">
        <w:rPr>
          <w:rFonts w:eastAsia="Times New Roman"/>
          <w:color w:val="auto"/>
          <w:kern w:val="0"/>
          <w:sz w:val="22"/>
        </w:rPr>
        <w:t>_____________________________________________</w:t>
      </w:r>
      <w:r w:rsidR="000864AF" w:rsidRPr="00DF4578">
        <w:rPr>
          <w:rFonts w:eastAsia="Times New Roman"/>
          <w:color w:val="auto"/>
          <w:kern w:val="0"/>
          <w:sz w:val="22"/>
        </w:rPr>
        <w:t>____</w:t>
      </w:r>
    </w:p>
    <w:p w14:paraId="32EFC2A4" w14:textId="77777777" w:rsidR="00D95D6C" w:rsidRPr="00DF4578" w:rsidRDefault="00D95D6C" w:rsidP="000864AF">
      <w:pPr>
        <w:widowControl w:val="0"/>
        <w:tabs>
          <w:tab w:val="left" w:pos="0"/>
          <w:tab w:val="right" w:pos="9214"/>
        </w:tabs>
        <w:suppressAutoHyphens w:val="0"/>
        <w:spacing w:before="0" w:line="276" w:lineRule="auto"/>
        <w:ind w:right="49"/>
        <w:jc w:val="both"/>
        <w:rPr>
          <w:rFonts w:eastAsia="Times New Roman"/>
          <w:color w:val="auto"/>
          <w:kern w:val="0"/>
          <w:sz w:val="22"/>
          <w:lang w:bidi="ar-SA"/>
        </w:rPr>
      </w:pPr>
    </w:p>
    <w:p w14:paraId="330ACBC5" w14:textId="0017EA77" w:rsidR="00FF4B69" w:rsidRPr="00DF4578" w:rsidRDefault="00FF4B69" w:rsidP="000864AF">
      <w:pPr>
        <w:widowControl w:val="0"/>
        <w:tabs>
          <w:tab w:val="left" w:pos="0"/>
          <w:tab w:val="right" w:pos="9214"/>
        </w:tabs>
        <w:suppressAutoHyphens w:val="0"/>
        <w:spacing w:before="0" w:line="276" w:lineRule="auto"/>
        <w:ind w:right="49"/>
        <w:jc w:val="both"/>
        <w:rPr>
          <w:rFonts w:eastAsia="Times New Roman"/>
          <w:color w:val="auto"/>
          <w:kern w:val="0"/>
          <w:sz w:val="22"/>
        </w:rPr>
      </w:pPr>
      <w:r w:rsidRPr="00DF4578">
        <w:rPr>
          <w:rFonts w:eastAsia="Times New Roman"/>
          <w:color w:val="auto"/>
          <w:kern w:val="0"/>
          <w:sz w:val="22"/>
        </w:rPr>
        <w:t>dell’operatore economico____________________</w:t>
      </w:r>
      <w:r w:rsidR="00823B92" w:rsidRPr="00DF4578">
        <w:rPr>
          <w:rFonts w:eastAsia="Times New Roman"/>
          <w:color w:val="auto"/>
          <w:kern w:val="0"/>
          <w:sz w:val="22"/>
        </w:rPr>
        <w:t>con sede legale</w:t>
      </w:r>
      <w:r w:rsidRPr="00DF4578">
        <w:rPr>
          <w:rFonts w:eastAsia="Times New Roman"/>
          <w:color w:val="auto"/>
          <w:kern w:val="0"/>
          <w:sz w:val="22"/>
        </w:rPr>
        <w:t xml:space="preserve"> in__________________________ (Prov_________)via ____________________________n.________________________cap_________</w:t>
      </w:r>
    </w:p>
    <w:p w14:paraId="40381544" w14:textId="77777777" w:rsidR="00FF4B69" w:rsidRPr="00DF4578" w:rsidRDefault="00FF4B69" w:rsidP="000864AF">
      <w:pPr>
        <w:widowControl w:val="0"/>
        <w:tabs>
          <w:tab w:val="left" w:pos="0"/>
          <w:tab w:val="right" w:pos="9214"/>
        </w:tabs>
        <w:suppressAutoHyphens w:val="0"/>
        <w:spacing w:before="0" w:line="276" w:lineRule="auto"/>
        <w:ind w:right="49"/>
        <w:jc w:val="both"/>
        <w:rPr>
          <w:rFonts w:eastAsia="Times New Roman"/>
          <w:color w:val="auto"/>
          <w:kern w:val="0"/>
          <w:sz w:val="22"/>
        </w:rPr>
      </w:pPr>
      <w:r w:rsidRPr="00DF4578">
        <w:rPr>
          <w:rFonts w:eastAsia="Times New Roman"/>
          <w:color w:val="auto"/>
          <w:kern w:val="0"/>
          <w:sz w:val="22"/>
        </w:rPr>
        <w:t xml:space="preserve">P.Iva__________________________Codice fiscale_________________________________________ </w:t>
      </w:r>
    </w:p>
    <w:p w14:paraId="42949D3B" w14:textId="77777777" w:rsidR="00D95D6C" w:rsidRPr="00DF4578" w:rsidRDefault="00D95D6C" w:rsidP="006D3E21">
      <w:pPr>
        <w:widowControl w:val="0"/>
        <w:tabs>
          <w:tab w:val="left" w:pos="0"/>
          <w:tab w:val="right" w:pos="9214"/>
        </w:tabs>
        <w:suppressAutoHyphens w:val="0"/>
        <w:spacing w:before="0" w:line="276" w:lineRule="auto"/>
        <w:ind w:left="-426" w:right="-383"/>
        <w:jc w:val="both"/>
        <w:rPr>
          <w:rFonts w:eastAsia="Times New Roman"/>
          <w:color w:val="auto"/>
          <w:kern w:val="0"/>
          <w:sz w:val="22"/>
          <w:lang w:bidi="ar-SA"/>
        </w:rPr>
      </w:pPr>
    </w:p>
    <w:p w14:paraId="5A60BDDE" w14:textId="77777777" w:rsidR="003D333F" w:rsidRPr="00DF4578" w:rsidRDefault="009768B4" w:rsidP="006D3E21">
      <w:pPr>
        <w:widowControl w:val="0"/>
        <w:tabs>
          <w:tab w:val="left" w:pos="0"/>
          <w:tab w:val="right" w:pos="9214"/>
        </w:tabs>
        <w:suppressAutoHyphens w:val="0"/>
        <w:spacing w:before="0" w:line="276" w:lineRule="auto"/>
        <w:ind w:left="-426" w:right="-383"/>
        <w:jc w:val="center"/>
        <w:rPr>
          <w:rFonts w:eastAsia="Times New Roman"/>
          <w:b/>
          <w:color w:val="auto"/>
          <w:kern w:val="0"/>
          <w:sz w:val="22"/>
          <w:lang w:bidi="ar-SA"/>
        </w:rPr>
      </w:pPr>
      <w:r w:rsidRPr="00DF4578">
        <w:rPr>
          <w:rFonts w:eastAsia="Times New Roman"/>
          <w:b/>
          <w:color w:val="auto"/>
          <w:kern w:val="0"/>
          <w:sz w:val="22"/>
          <w:lang w:bidi="ar-SA"/>
        </w:rPr>
        <w:t xml:space="preserve">CHIEDE </w:t>
      </w:r>
    </w:p>
    <w:p w14:paraId="4C60DAE5" w14:textId="7C7A3D66" w:rsidR="00816A07" w:rsidRPr="00DF4578" w:rsidRDefault="009768B4" w:rsidP="009A0935">
      <w:pPr>
        <w:pStyle w:val="Paragrafoelenco"/>
        <w:widowControl w:val="0"/>
        <w:numPr>
          <w:ilvl w:val="0"/>
          <w:numId w:val="7"/>
        </w:numPr>
        <w:tabs>
          <w:tab w:val="left" w:pos="0"/>
          <w:tab w:val="right" w:pos="9214"/>
        </w:tabs>
        <w:suppressAutoHyphens w:val="0"/>
        <w:spacing w:before="60" w:after="60" w:line="276" w:lineRule="auto"/>
        <w:ind w:right="-383"/>
        <w:jc w:val="both"/>
        <w:rPr>
          <w:rFonts w:eastAsia="Times New Roman"/>
          <w:color w:val="auto"/>
          <w:kern w:val="0"/>
          <w:sz w:val="22"/>
          <w:lang w:bidi="ar-SA"/>
        </w:rPr>
      </w:pPr>
      <w:r w:rsidRPr="00DF4578">
        <w:rPr>
          <w:rFonts w:eastAsia="Times New Roman"/>
          <w:color w:val="auto"/>
          <w:kern w:val="0"/>
          <w:sz w:val="22"/>
          <w:lang w:bidi="ar-SA"/>
        </w:rPr>
        <w:t xml:space="preserve">di partecipare alla procedura in oggetto </w:t>
      </w:r>
      <w:r w:rsidR="00FB5FC4" w:rsidRPr="00DF4578">
        <w:rPr>
          <w:rFonts w:eastAsia="Times New Roman"/>
          <w:color w:val="auto"/>
          <w:kern w:val="0"/>
          <w:sz w:val="22"/>
          <w:lang w:bidi="ar-SA"/>
        </w:rPr>
        <w:t xml:space="preserve">secondo </w:t>
      </w:r>
      <w:r w:rsidR="00507EB0" w:rsidRPr="00DF4578">
        <w:rPr>
          <w:rFonts w:eastAsia="Times New Roman"/>
          <w:color w:val="auto"/>
          <w:kern w:val="0"/>
          <w:sz w:val="22"/>
          <w:lang w:bidi="ar-SA"/>
        </w:rPr>
        <w:t xml:space="preserve">una delle seguenti </w:t>
      </w:r>
      <w:r w:rsidR="00FB5FC4" w:rsidRPr="00DF4578">
        <w:rPr>
          <w:rFonts w:eastAsia="Times New Roman"/>
          <w:color w:val="auto"/>
          <w:kern w:val="0"/>
          <w:sz w:val="22"/>
          <w:lang w:bidi="ar-SA"/>
        </w:rPr>
        <w:t>form</w:t>
      </w:r>
      <w:r w:rsidR="00507EB0" w:rsidRPr="00DF4578">
        <w:rPr>
          <w:rFonts w:eastAsia="Times New Roman"/>
          <w:color w:val="auto"/>
          <w:kern w:val="0"/>
          <w:sz w:val="22"/>
          <w:lang w:bidi="ar-SA"/>
        </w:rPr>
        <w:t>e</w:t>
      </w:r>
      <w:r w:rsidR="00823B92" w:rsidRPr="00DF4578">
        <w:rPr>
          <w:rFonts w:eastAsia="Times New Roman"/>
          <w:color w:val="auto"/>
          <w:kern w:val="0"/>
          <w:sz w:val="22"/>
          <w:lang w:bidi="ar-SA"/>
        </w:rPr>
        <w:t xml:space="preserve"> previst</w:t>
      </w:r>
      <w:r w:rsidR="009462F4" w:rsidRPr="00DF4578">
        <w:rPr>
          <w:rFonts w:eastAsia="Times New Roman"/>
          <w:color w:val="auto"/>
          <w:kern w:val="0"/>
          <w:sz w:val="22"/>
          <w:lang w:bidi="ar-SA"/>
        </w:rPr>
        <w:t>e</w:t>
      </w:r>
      <w:r w:rsidR="00823B92" w:rsidRPr="00DF4578">
        <w:rPr>
          <w:rFonts w:eastAsia="Times New Roman"/>
          <w:color w:val="auto"/>
          <w:kern w:val="0"/>
          <w:sz w:val="22"/>
          <w:lang w:bidi="ar-SA"/>
        </w:rPr>
        <w:t xml:space="preserve"> dall’art. 65 comma 1, del D.Lgs. 3</w:t>
      </w:r>
      <w:r w:rsidR="00402FBE" w:rsidRPr="00DF4578">
        <w:rPr>
          <w:rFonts w:eastAsia="Times New Roman"/>
          <w:color w:val="auto"/>
          <w:kern w:val="0"/>
          <w:sz w:val="22"/>
          <w:lang w:bidi="ar-SA"/>
        </w:rPr>
        <w:t>6</w:t>
      </w:r>
      <w:r w:rsidR="00823B92" w:rsidRPr="00DF4578">
        <w:rPr>
          <w:rFonts w:eastAsia="Times New Roman"/>
          <w:color w:val="auto"/>
          <w:kern w:val="0"/>
          <w:sz w:val="22"/>
          <w:lang w:bidi="ar-SA"/>
        </w:rPr>
        <w:t>/2023</w:t>
      </w:r>
      <w:r w:rsidR="00FB5FC4" w:rsidRPr="00DF4578">
        <w:rPr>
          <w:rFonts w:eastAsia="Times New Roman"/>
          <w:color w:val="auto"/>
          <w:kern w:val="0"/>
          <w:sz w:val="22"/>
          <w:lang w:bidi="ar-SA"/>
        </w:rPr>
        <w:t xml:space="preserve">: </w:t>
      </w:r>
    </w:p>
    <w:p w14:paraId="7362CCD0" w14:textId="77777777" w:rsidR="009462F4" w:rsidRPr="00DF4578" w:rsidRDefault="009462F4" w:rsidP="009462F4">
      <w:pPr>
        <w:pStyle w:val="Paragrafoelenco"/>
        <w:widowControl w:val="0"/>
        <w:tabs>
          <w:tab w:val="left" w:pos="0"/>
          <w:tab w:val="right" w:pos="9214"/>
        </w:tabs>
        <w:suppressAutoHyphens w:val="0"/>
        <w:spacing w:before="60" w:after="60" w:line="276" w:lineRule="auto"/>
        <w:ind w:left="294" w:right="-383"/>
        <w:jc w:val="both"/>
        <w:rPr>
          <w:rFonts w:eastAsia="Times New Roman"/>
          <w:color w:val="auto"/>
          <w:kern w:val="0"/>
          <w:sz w:val="22"/>
          <w:lang w:bidi="ar-SA"/>
        </w:rPr>
      </w:pPr>
    </w:p>
    <w:p w14:paraId="55A5E9F8" w14:textId="3806B2C7" w:rsidR="00823B92" w:rsidRPr="00DF4578" w:rsidRDefault="00823B92" w:rsidP="009A0935">
      <w:pPr>
        <w:pStyle w:val="Paragrafoelenco"/>
        <w:widowControl w:val="0"/>
        <w:numPr>
          <w:ilvl w:val="0"/>
          <w:numId w:val="8"/>
        </w:numPr>
        <w:tabs>
          <w:tab w:val="left" w:pos="0"/>
          <w:tab w:val="right" w:pos="9214"/>
        </w:tabs>
        <w:suppressAutoHyphens w:val="0"/>
        <w:spacing w:before="60" w:after="60" w:line="276" w:lineRule="auto"/>
        <w:ind w:right="-383"/>
        <w:jc w:val="both"/>
        <w:rPr>
          <w:rFonts w:eastAsia="Times New Roman"/>
          <w:i/>
          <w:color w:val="auto"/>
          <w:kern w:val="0"/>
          <w:sz w:val="22"/>
          <w:lang w:eastAsia="en-US" w:bidi="ar-SA"/>
        </w:rPr>
      </w:pPr>
      <w:r w:rsidRPr="00DF4578">
        <w:rPr>
          <w:sz w:val="22"/>
        </w:rPr>
        <w:t>imprenditori individuali, anche artigiani, e le società, anche cooperative;</w:t>
      </w:r>
    </w:p>
    <w:p w14:paraId="674F34B3" w14:textId="0C5E812C" w:rsidR="00823B92" w:rsidRPr="00DF4578" w:rsidRDefault="00823B92" w:rsidP="009A0935">
      <w:pPr>
        <w:pStyle w:val="Paragrafoelenco"/>
        <w:widowControl w:val="0"/>
        <w:numPr>
          <w:ilvl w:val="0"/>
          <w:numId w:val="8"/>
        </w:numPr>
        <w:tabs>
          <w:tab w:val="left" w:pos="0"/>
          <w:tab w:val="right" w:pos="9214"/>
        </w:tabs>
        <w:suppressAutoHyphens w:val="0"/>
        <w:spacing w:before="60" w:after="60" w:line="276" w:lineRule="auto"/>
        <w:ind w:right="-383"/>
        <w:jc w:val="both"/>
        <w:rPr>
          <w:rFonts w:eastAsia="Times New Roman"/>
          <w:i/>
          <w:color w:val="auto"/>
          <w:kern w:val="0"/>
          <w:sz w:val="22"/>
          <w:lang w:eastAsia="en-US" w:bidi="ar-SA"/>
        </w:rPr>
      </w:pPr>
      <w:r w:rsidRPr="00DF4578">
        <w:rPr>
          <w:sz w:val="22"/>
        </w:rPr>
        <w:t>consorzi fra società cooperative di produzione e lavoro costituiti a norma della legge 25 giugno 1909, n. 422 e del decreto legislativo del Capo provvisorio dello Stato 14 dicembre 1947, n. 1577;</w:t>
      </w:r>
    </w:p>
    <w:p w14:paraId="0267069A" w14:textId="0A67F4E3" w:rsidR="00823B92" w:rsidRPr="00DF4578" w:rsidRDefault="00823B92" w:rsidP="009A0935">
      <w:pPr>
        <w:pStyle w:val="Paragrafoelenco"/>
        <w:widowControl w:val="0"/>
        <w:numPr>
          <w:ilvl w:val="0"/>
          <w:numId w:val="8"/>
        </w:numPr>
        <w:tabs>
          <w:tab w:val="left" w:pos="0"/>
          <w:tab w:val="right" w:pos="9214"/>
        </w:tabs>
        <w:suppressAutoHyphens w:val="0"/>
        <w:spacing w:before="60" w:after="60" w:line="276" w:lineRule="auto"/>
        <w:ind w:right="-383"/>
        <w:jc w:val="both"/>
        <w:rPr>
          <w:rFonts w:eastAsia="Times New Roman"/>
          <w:i/>
          <w:color w:val="auto"/>
          <w:kern w:val="0"/>
          <w:sz w:val="22"/>
          <w:lang w:eastAsia="en-US" w:bidi="ar-SA"/>
        </w:rPr>
      </w:pPr>
      <w:r w:rsidRPr="00DF4578">
        <w:rPr>
          <w:sz w:val="22"/>
        </w:rPr>
        <w:t>consorzi tra imprese artigiane di cui alla legge 8 agosto 1985, n. 443;</w:t>
      </w:r>
    </w:p>
    <w:p w14:paraId="22C2C60E" w14:textId="5F21D4B9" w:rsidR="00823B92" w:rsidRPr="00DF4578" w:rsidRDefault="00823B92" w:rsidP="009A0935">
      <w:pPr>
        <w:pStyle w:val="Paragrafoelenco"/>
        <w:widowControl w:val="0"/>
        <w:numPr>
          <w:ilvl w:val="0"/>
          <w:numId w:val="8"/>
        </w:numPr>
        <w:tabs>
          <w:tab w:val="left" w:pos="0"/>
          <w:tab w:val="right" w:pos="9214"/>
        </w:tabs>
        <w:suppressAutoHyphens w:val="0"/>
        <w:spacing w:before="60" w:after="60" w:line="276" w:lineRule="auto"/>
        <w:ind w:right="-383"/>
        <w:jc w:val="both"/>
        <w:rPr>
          <w:rFonts w:eastAsia="Times New Roman"/>
          <w:i/>
          <w:color w:val="auto"/>
          <w:kern w:val="0"/>
          <w:sz w:val="22"/>
          <w:lang w:eastAsia="en-US" w:bidi="ar-SA"/>
        </w:rPr>
      </w:pPr>
      <w:r w:rsidRPr="00DF4578">
        <w:rPr>
          <w:sz w:val="22"/>
        </w:rPr>
        <w:t xml:space="preserve">consorzi stabili, costituiti anche in forma di società consortili ai sensi dell'articolo 2615-ter del codice civile, tra imprenditori individuali, anche artigiani, società commerciali, società cooperative di produzione e </w:t>
      </w:r>
      <w:r w:rsidRPr="00DF4578">
        <w:rPr>
          <w:sz w:val="22"/>
        </w:rPr>
        <w:lastRenderedPageBreak/>
        <w:t>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w:t>
      </w:r>
    </w:p>
    <w:p w14:paraId="6844A874" w14:textId="5999CC06" w:rsidR="00823B92" w:rsidRPr="00DF4578" w:rsidRDefault="00823B92" w:rsidP="009A0935">
      <w:pPr>
        <w:pStyle w:val="Paragrafoelenco"/>
        <w:widowControl w:val="0"/>
        <w:numPr>
          <w:ilvl w:val="0"/>
          <w:numId w:val="8"/>
        </w:numPr>
        <w:tabs>
          <w:tab w:val="left" w:pos="0"/>
          <w:tab w:val="right" w:pos="9214"/>
        </w:tabs>
        <w:suppressAutoHyphens w:val="0"/>
        <w:spacing w:before="60" w:after="60" w:line="276" w:lineRule="auto"/>
        <w:ind w:right="-383"/>
        <w:jc w:val="both"/>
        <w:rPr>
          <w:rFonts w:eastAsia="Times New Roman"/>
          <w:i/>
          <w:color w:val="auto"/>
          <w:kern w:val="0"/>
          <w:sz w:val="22"/>
          <w:lang w:eastAsia="en-US" w:bidi="ar-SA"/>
        </w:rPr>
      </w:pPr>
      <w:r w:rsidRPr="00DF4578">
        <w:rPr>
          <w:sz w:val="22"/>
        </w:rPr>
        <w:t>raggruppamenti temporanei di concorrenti, costituiti o costituendi dai soggetti di cui alle lettere a), b), c) e d), i quali, prima della presentazione dell'offerta, abbiano conferito mandato collettivo speciale con rappresentanza ad uno di essi, qualificato mandatario, il quale esprime l'offerta in nome e per conto proprio e dei mandanti;</w:t>
      </w:r>
    </w:p>
    <w:p w14:paraId="1E7EB343" w14:textId="5EA23A1B" w:rsidR="00823B92" w:rsidRPr="00DF4578" w:rsidRDefault="00823B92" w:rsidP="009A0935">
      <w:pPr>
        <w:pStyle w:val="Paragrafoelenco"/>
        <w:widowControl w:val="0"/>
        <w:numPr>
          <w:ilvl w:val="0"/>
          <w:numId w:val="8"/>
        </w:numPr>
        <w:tabs>
          <w:tab w:val="left" w:pos="0"/>
          <w:tab w:val="right" w:pos="9214"/>
        </w:tabs>
        <w:suppressAutoHyphens w:val="0"/>
        <w:spacing w:before="60" w:after="60" w:line="276" w:lineRule="auto"/>
        <w:ind w:right="-383"/>
        <w:jc w:val="both"/>
        <w:rPr>
          <w:rFonts w:eastAsia="Times New Roman"/>
          <w:i/>
          <w:color w:val="auto"/>
          <w:kern w:val="0"/>
          <w:sz w:val="22"/>
          <w:lang w:eastAsia="en-US" w:bidi="ar-SA"/>
        </w:rPr>
      </w:pPr>
      <w:r w:rsidRPr="00DF4578">
        <w:rPr>
          <w:sz w:val="22"/>
        </w:rPr>
        <w:t xml:space="preserve">consorzi ordinari di concorrenti di cui all'articolo 2602 del </w:t>
      </w:r>
      <w:r w:rsidR="00A200C1" w:rsidRPr="00DF4578">
        <w:rPr>
          <w:sz w:val="22"/>
        </w:rPr>
        <w:t>Codice civile</w:t>
      </w:r>
      <w:r w:rsidRPr="00DF4578">
        <w:rPr>
          <w:sz w:val="22"/>
        </w:rPr>
        <w:t xml:space="preserve">, costituiti o costituendi tra i soggetti di cui alle lettere a), b), c) e d) del presente comma, anche in forma di società ai sensi dell'articolo 2615-ter del </w:t>
      </w:r>
      <w:r w:rsidR="00A200C1" w:rsidRPr="00DF4578">
        <w:rPr>
          <w:sz w:val="22"/>
        </w:rPr>
        <w:t>Codice civile</w:t>
      </w:r>
      <w:r w:rsidRPr="00DF4578">
        <w:rPr>
          <w:sz w:val="22"/>
        </w:rPr>
        <w:t>;</w:t>
      </w:r>
    </w:p>
    <w:p w14:paraId="4AF7CDBB" w14:textId="578DD03E" w:rsidR="00823B92" w:rsidRPr="00DF4578" w:rsidRDefault="00823B92" w:rsidP="009A0935">
      <w:pPr>
        <w:pStyle w:val="Paragrafoelenco"/>
        <w:widowControl w:val="0"/>
        <w:numPr>
          <w:ilvl w:val="0"/>
          <w:numId w:val="8"/>
        </w:numPr>
        <w:tabs>
          <w:tab w:val="left" w:pos="0"/>
          <w:tab w:val="right" w:pos="9214"/>
        </w:tabs>
        <w:suppressAutoHyphens w:val="0"/>
        <w:spacing w:before="60" w:after="60" w:line="276" w:lineRule="auto"/>
        <w:ind w:right="-383"/>
        <w:jc w:val="both"/>
        <w:rPr>
          <w:rFonts w:eastAsia="Times New Roman"/>
          <w:i/>
          <w:color w:val="auto"/>
          <w:kern w:val="0"/>
          <w:sz w:val="22"/>
          <w:lang w:eastAsia="en-US" w:bidi="ar-SA"/>
        </w:rPr>
      </w:pPr>
      <w:r w:rsidRPr="00DF4578">
        <w:rPr>
          <w:sz w:val="22"/>
        </w:rPr>
        <w:t xml:space="preserve">aggregazioni tra le imprese aderenti al contratto di rete ai sensi dell'articolo 3, comma 4-ter, del </w:t>
      </w:r>
      <w:r w:rsidR="00A200C1" w:rsidRPr="00DF4578">
        <w:rPr>
          <w:sz w:val="22"/>
        </w:rPr>
        <w:t>decreto-legge</w:t>
      </w:r>
      <w:r w:rsidRPr="00DF4578">
        <w:rPr>
          <w:sz w:val="22"/>
        </w:rPr>
        <w:t xml:space="preserve"> 10 febbraio 2009, n. 5, convertito, con modificazioni, dalla legge 9 aprile 2009, n. 33; </w:t>
      </w:r>
    </w:p>
    <w:p w14:paraId="3BE7DC95" w14:textId="157A449E" w:rsidR="00823B92" w:rsidRPr="00DF4578" w:rsidRDefault="00823B92" w:rsidP="009A0935">
      <w:pPr>
        <w:pStyle w:val="Paragrafoelenco"/>
        <w:widowControl w:val="0"/>
        <w:numPr>
          <w:ilvl w:val="0"/>
          <w:numId w:val="8"/>
        </w:numPr>
        <w:tabs>
          <w:tab w:val="left" w:pos="0"/>
          <w:tab w:val="right" w:pos="9214"/>
        </w:tabs>
        <w:suppressAutoHyphens w:val="0"/>
        <w:spacing w:before="60" w:after="60" w:line="276" w:lineRule="auto"/>
        <w:ind w:right="-383"/>
        <w:jc w:val="both"/>
        <w:rPr>
          <w:rFonts w:eastAsia="Times New Roman"/>
          <w:i/>
          <w:color w:val="auto"/>
          <w:kern w:val="0"/>
          <w:sz w:val="22"/>
          <w:lang w:eastAsia="en-US" w:bidi="ar-SA"/>
        </w:rPr>
      </w:pPr>
      <w:r w:rsidRPr="00DF4578">
        <w:rPr>
          <w:sz w:val="22"/>
        </w:rPr>
        <w:t>soggetti che abbiano stipulato il contratto di gruppo europeo di interesse economico (GEIE) ai sensi del decreto legislativo 23 luglio 1991, n. 240;</w:t>
      </w:r>
    </w:p>
    <w:p w14:paraId="5EC67D4A" w14:textId="77777777" w:rsidR="00823B92" w:rsidRPr="00DF4578" w:rsidRDefault="00823B92" w:rsidP="00823B92">
      <w:pPr>
        <w:pStyle w:val="Paragrafoelenco"/>
        <w:widowControl w:val="0"/>
        <w:tabs>
          <w:tab w:val="left" w:pos="0"/>
          <w:tab w:val="right" w:pos="9214"/>
        </w:tabs>
        <w:suppressAutoHyphens w:val="0"/>
        <w:spacing w:before="60" w:after="60" w:line="276" w:lineRule="auto"/>
        <w:ind w:left="294" w:right="-383"/>
        <w:jc w:val="both"/>
        <w:rPr>
          <w:rFonts w:eastAsia="Times New Roman"/>
          <w:i/>
          <w:color w:val="auto"/>
          <w:kern w:val="0"/>
          <w:sz w:val="22"/>
          <w:lang w:eastAsia="en-US" w:bidi="ar-SA"/>
        </w:rPr>
      </w:pPr>
    </w:p>
    <w:p w14:paraId="12457950" w14:textId="414F5EB0" w:rsidR="00881853" w:rsidRPr="00DF4578" w:rsidRDefault="009462F4" w:rsidP="00881853">
      <w:pPr>
        <w:widowControl w:val="0"/>
        <w:tabs>
          <w:tab w:val="left" w:pos="0"/>
          <w:tab w:val="right" w:pos="9214"/>
        </w:tabs>
        <w:suppressAutoHyphens w:val="0"/>
        <w:spacing w:before="0" w:line="276" w:lineRule="auto"/>
        <w:ind w:right="49"/>
        <w:jc w:val="both"/>
        <w:rPr>
          <w:rFonts w:eastAsia="Times New Roman"/>
          <w:color w:val="auto"/>
          <w:kern w:val="0"/>
          <w:sz w:val="22"/>
        </w:rPr>
      </w:pPr>
      <w:r w:rsidRPr="00DF4578">
        <w:rPr>
          <w:rFonts w:eastAsia="Times New Roman"/>
          <w:color w:val="auto"/>
          <w:kern w:val="0"/>
          <w:sz w:val="22"/>
        </w:rPr>
        <w:t xml:space="preserve">pertanto, </w:t>
      </w:r>
      <w:r w:rsidR="00881853" w:rsidRPr="00DF4578">
        <w:rPr>
          <w:rFonts w:eastAsia="Times New Roman"/>
          <w:color w:val="auto"/>
          <w:kern w:val="0"/>
          <w:sz w:val="22"/>
        </w:rPr>
        <w:t>ai sensi degli art. 46 e 47 del D.P.R. 28 dicembre 2000 n.445, consapevole del fatto che, in caso di mendace dichiarazione verranno applicate, nei suoi riguardi, ai sensi dell’art. 76 dello stesso D.P.R., le sanzioni previste dal codice penale e dalle leggi speciali in materia di falsità negli atti e dichiarazioni</w:t>
      </w:r>
    </w:p>
    <w:p w14:paraId="1947D859" w14:textId="77777777" w:rsidR="00884123" w:rsidRPr="00DF4578" w:rsidRDefault="00884123" w:rsidP="00884123">
      <w:pPr>
        <w:widowControl w:val="0"/>
        <w:tabs>
          <w:tab w:val="left" w:pos="0"/>
          <w:tab w:val="right" w:pos="9214"/>
        </w:tabs>
        <w:suppressAutoHyphens w:val="0"/>
        <w:spacing w:before="0" w:line="276" w:lineRule="auto"/>
        <w:ind w:left="-426" w:right="-383"/>
        <w:jc w:val="center"/>
        <w:rPr>
          <w:rFonts w:eastAsia="Times New Roman"/>
          <w:b/>
          <w:color w:val="auto"/>
          <w:kern w:val="0"/>
          <w:sz w:val="22"/>
          <w:lang w:bidi="ar-SA"/>
        </w:rPr>
      </w:pPr>
    </w:p>
    <w:p w14:paraId="727A0380" w14:textId="5355AFD8" w:rsidR="00884123" w:rsidRPr="00DF4578" w:rsidRDefault="00884123" w:rsidP="00884123">
      <w:pPr>
        <w:widowControl w:val="0"/>
        <w:tabs>
          <w:tab w:val="left" w:pos="0"/>
          <w:tab w:val="right" w:pos="9214"/>
        </w:tabs>
        <w:suppressAutoHyphens w:val="0"/>
        <w:spacing w:before="0" w:line="276" w:lineRule="auto"/>
        <w:ind w:left="-426" w:right="-383"/>
        <w:jc w:val="center"/>
        <w:rPr>
          <w:rFonts w:eastAsia="Times New Roman"/>
          <w:b/>
          <w:color w:val="auto"/>
          <w:kern w:val="0"/>
          <w:sz w:val="22"/>
          <w:lang w:bidi="ar-SA"/>
        </w:rPr>
      </w:pPr>
      <w:r w:rsidRPr="00DF4578">
        <w:rPr>
          <w:rFonts w:eastAsia="Times New Roman"/>
          <w:b/>
          <w:color w:val="auto"/>
          <w:kern w:val="0"/>
          <w:sz w:val="22"/>
          <w:lang w:bidi="ar-SA"/>
        </w:rPr>
        <w:t>DICHIARA</w:t>
      </w:r>
    </w:p>
    <w:p w14:paraId="30DF6ADE" w14:textId="77777777" w:rsidR="00884123" w:rsidRPr="00DF4578" w:rsidRDefault="00884123" w:rsidP="00884123">
      <w:pPr>
        <w:ind w:left="284" w:hanging="284"/>
        <w:jc w:val="center"/>
        <w:rPr>
          <w:rFonts w:ascii="Calibri" w:hAnsi="Calibri" w:cs="Calibri"/>
          <w:b/>
          <w:color w:val="002060"/>
          <w:sz w:val="22"/>
          <w:u w:val="single"/>
        </w:rPr>
      </w:pPr>
    </w:p>
    <w:p w14:paraId="77C07F34" w14:textId="7CA8B5B6" w:rsidR="00881853" w:rsidRPr="00DF4578" w:rsidRDefault="009F460E" w:rsidP="009A0935">
      <w:pPr>
        <w:pStyle w:val="Paragrafoelenco"/>
        <w:widowControl w:val="0"/>
        <w:numPr>
          <w:ilvl w:val="0"/>
          <w:numId w:val="16"/>
        </w:numPr>
        <w:tabs>
          <w:tab w:val="left" w:pos="0"/>
          <w:tab w:val="right" w:pos="9214"/>
        </w:tabs>
        <w:suppressAutoHyphens w:val="0"/>
        <w:spacing w:before="0" w:line="276" w:lineRule="auto"/>
        <w:ind w:right="-383"/>
        <w:jc w:val="center"/>
        <w:rPr>
          <w:rFonts w:eastAsia="Times New Roman"/>
          <w:b/>
          <w:color w:val="auto"/>
          <w:kern w:val="0"/>
          <w:sz w:val="22"/>
          <w:lang w:bidi="ar-SA"/>
        </w:rPr>
      </w:pPr>
      <w:r w:rsidRPr="00DF4578">
        <w:rPr>
          <w:rFonts w:eastAsia="Times New Roman"/>
          <w:b/>
          <w:color w:val="auto"/>
          <w:kern w:val="0"/>
          <w:sz w:val="22"/>
          <w:lang w:bidi="ar-SA"/>
        </w:rPr>
        <w:t>REQUISITI DI ORDINE GENERALE-</w:t>
      </w:r>
      <w:r w:rsidR="00884123" w:rsidRPr="00DF4578">
        <w:rPr>
          <w:rFonts w:eastAsia="Times New Roman"/>
          <w:b/>
          <w:color w:val="auto"/>
          <w:kern w:val="0"/>
          <w:sz w:val="22"/>
          <w:lang w:bidi="ar-SA"/>
        </w:rPr>
        <w:t>ASSENZA DELLE CAUSE DI ESCLUSIONE AUTOMATICA DI CUI ALL’ ARTICOLO 94 DEL D.LGS. 36/2023</w:t>
      </w:r>
    </w:p>
    <w:p w14:paraId="2FD9A377" w14:textId="77777777" w:rsidR="00884123" w:rsidRPr="00DF4578" w:rsidRDefault="00884123" w:rsidP="00884123">
      <w:pPr>
        <w:widowControl w:val="0"/>
        <w:tabs>
          <w:tab w:val="left" w:pos="0"/>
          <w:tab w:val="right" w:pos="9214"/>
        </w:tabs>
        <w:suppressAutoHyphens w:val="0"/>
        <w:spacing w:before="0" w:line="276" w:lineRule="auto"/>
        <w:ind w:left="-426" w:right="-383"/>
        <w:jc w:val="center"/>
        <w:rPr>
          <w:rFonts w:eastAsia="Times New Roman"/>
          <w:b/>
          <w:color w:val="auto"/>
          <w:kern w:val="0"/>
          <w:sz w:val="22"/>
          <w:lang w:bidi="ar-SA"/>
        </w:rPr>
      </w:pPr>
    </w:p>
    <w:p w14:paraId="3ABA5696" w14:textId="77777777" w:rsidR="00FF4B69" w:rsidRPr="00DF4578" w:rsidRDefault="00FF4B69" w:rsidP="006D3E21">
      <w:pPr>
        <w:pStyle w:val="Paragrafoelenco"/>
        <w:widowControl w:val="0"/>
        <w:tabs>
          <w:tab w:val="left" w:pos="0"/>
          <w:tab w:val="right" w:pos="9214"/>
        </w:tabs>
        <w:suppressAutoHyphens w:val="0"/>
        <w:spacing w:before="60" w:after="60" w:line="276" w:lineRule="auto"/>
        <w:ind w:left="-426" w:right="-383"/>
        <w:jc w:val="both"/>
        <w:rPr>
          <w:rFonts w:eastAsia="Times New Roman"/>
          <w:i/>
          <w:color w:val="auto"/>
          <w:kern w:val="0"/>
          <w:sz w:val="22"/>
          <w:lang w:eastAsia="en-US" w:bidi="ar-SA"/>
        </w:rPr>
      </w:pPr>
    </w:p>
    <w:p w14:paraId="2FBA0106" w14:textId="47B26D8A" w:rsidR="006E1EDF" w:rsidRPr="00DF4578" w:rsidRDefault="00F14EA3" w:rsidP="009A0935">
      <w:pPr>
        <w:pStyle w:val="Paragrafoelenco"/>
        <w:widowControl w:val="0"/>
        <w:numPr>
          <w:ilvl w:val="0"/>
          <w:numId w:val="7"/>
        </w:numPr>
        <w:tabs>
          <w:tab w:val="left" w:pos="0"/>
          <w:tab w:val="right" w:pos="9214"/>
        </w:tabs>
        <w:suppressAutoHyphens w:val="0"/>
        <w:spacing w:before="60" w:after="60" w:line="276" w:lineRule="auto"/>
        <w:ind w:right="-383"/>
        <w:jc w:val="both"/>
        <w:rPr>
          <w:rFonts w:eastAsia="Times New Roman"/>
          <w:color w:val="auto"/>
          <w:kern w:val="0"/>
          <w:sz w:val="22"/>
          <w:lang w:bidi="ar-SA"/>
        </w:rPr>
      </w:pPr>
      <w:r w:rsidRPr="00DF4578">
        <w:rPr>
          <w:rFonts w:eastAsia="Times New Roman"/>
          <w:color w:val="auto"/>
          <w:kern w:val="0"/>
          <w:sz w:val="22"/>
          <w:lang w:bidi="ar-SA"/>
        </w:rPr>
        <w:t xml:space="preserve">i </w:t>
      </w:r>
      <w:r w:rsidR="003753AC" w:rsidRPr="00DF4578">
        <w:rPr>
          <w:rFonts w:eastAsia="Times New Roman"/>
          <w:color w:val="auto"/>
          <w:kern w:val="0"/>
          <w:sz w:val="22"/>
          <w:lang w:bidi="ar-SA"/>
        </w:rPr>
        <w:t xml:space="preserve">dati identificativi (nome, cognome, data e luogo di nascita, codice fiscale, comune di residenza etc.) </w:t>
      </w:r>
      <w:r w:rsidR="00881853" w:rsidRPr="00DF4578">
        <w:rPr>
          <w:rFonts w:eastAsia="Times New Roman"/>
          <w:color w:val="auto"/>
          <w:kern w:val="0"/>
          <w:sz w:val="22"/>
          <w:lang w:bidi="ar-SA"/>
        </w:rPr>
        <w:t xml:space="preserve">dei soggetti che, in virtù delle disposizioni dell’art. 94, comma 3, del D.lgs. 36/2023, sono sottoposti alla verifica sul possesso dei requisiti di ordine generale ed, in particolare, sull’assenza delle cause di esclusione automatica e non automatica dalla partecipazione ad una procedura di appalto </w:t>
      </w:r>
      <w:r w:rsidR="009462F4" w:rsidRPr="00DF4578">
        <w:rPr>
          <w:rFonts w:eastAsia="Times New Roman"/>
          <w:color w:val="auto"/>
          <w:kern w:val="0"/>
          <w:sz w:val="22"/>
          <w:lang w:bidi="ar-SA"/>
        </w:rPr>
        <w:t>sono i seguenti</w:t>
      </w:r>
      <w:r w:rsidR="00881853" w:rsidRPr="00DF4578">
        <w:rPr>
          <w:rFonts w:eastAsia="Times New Roman"/>
          <w:color w:val="auto"/>
          <w:kern w:val="0"/>
          <w:sz w:val="22"/>
          <w:lang w:bidi="ar-SA"/>
        </w:rPr>
        <w:t>:</w:t>
      </w:r>
    </w:p>
    <w:p w14:paraId="6B5E0D7D" w14:textId="77777777" w:rsidR="00881853" w:rsidRPr="00DF4578" w:rsidRDefault="00881853" w:rsidP="00881853">
      <w:pPr>
        <w:pStyle w:val="Paragrafoelenco"/>
        <w:widowControl w:val="0"/>
        <w:tabs>
          <w:tab w:val="left" w:pos="0"/>
          <w:tab w:val="right" w:pos="9214"/>
        </w:tabs>
        <w:suppressAutoHyphens w:val="0"/>
        <w:spacing w:before="60" w:after="60" w:line="276" w:lineRule="auto"/>
        <w:ind w:left="294" w:right="-383"/>
        <w:jc w:val="both"/>
        <w:rPr>
          <w:rFonts w:eastAsia="Times New Roman"/>
          <w:color w:val="auto"/>
          <w:kern w:val="0"/>
          <w:sz w:val="22"/>
          <w:lang w:bidi="ar-SA"/>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09"/>
        <w:gridCol w:w="1267"/>
        <w:gridCol w:w="1881"/>
        <w:gridCol w:w="1532"/>
        <w:gridCol w:w="2012"/>
      </w:tblGrid>
      <w:tr w:rsidR="006E1EDF" w:rsidRPr="00DF4578" w14:paraId="4226A3F2" w14:textId="77777777" w:rsidTr="008102ED">
        <w:trPr>
          <w:trHeight w:val="689"/>
        </w:trPr>
        <w:tc>
          <w:tcPr>
            <w:tcW w:w="1668" w:type="dxa"/>
            <w:tcBorders>
              <w:bottom w:val="nil"/>
            </w:tcBorders>
            <w:vAlign w:val="center"/>
          </w:tcPr>
          <w:p w14:paraId="0DC6039F" w14:textId="77777777" w:rsidR="006E1EDF" w:rsidRPr="00DF4578" w:rsidRDefault="006E1EDF" w:rsidP="008102ED">
            <w:pPr>
              <w:pStyle w:val="TableParagraph"/>
              <w:spacing w:before="1"/>
              <w:ind w:left="81"/>
              <w:jc w:val="center"/>
              <w:rPr>
                <w:b/>
              </w:rPr>
            </w:pPr>
            <w:r w:rsidRPr="00DF4578">
              <w:rPr>
                <w:b/>
              </w:rPr>
              <w:t>Cognome e nome</w:t>
            </w:r>
          </w:p>
        </w:tc>
        <w:tc>
          <w:tcPr>
            <w:tcW w:w="1409" w:type="dxa"/>
            <w:tcBorders>
              <w:bottom w:val="nil"/>
            </w:tcBorders>
            <w:vAlign w:val="center"/>
          </w:tcPr>
          <w:p w14:paraId="0085A655" w14:textId="77777777" w:rsidR="006E1EDF" w:rsidRPr="00DF4578" w:rsidRDefault="006E1EDF" w:rsidP="008102ED">
            <w:pPr>
              <w:pStyle w:val="TableParagraph"/>
              <w:spacing w:before="1"/>
              <w:ind w:left="438"/>
              <w:rPr>
                <w:b/>
              </w:rPr>
            </w:pPr>
            <w:r w:rsidRPr="00DF4578">
              <w:rPr>
                <w:b/>
              </w:rPr>
              <w:t>Nato a</w:t>
            </w:r>
          </w:p>
        </w:tc>
        <w:tc>
          <w:tcPr>
            <w:tcW w:w="1267" w:type="dxa"/>
            <w:tcBorders>
              <w:bottom w:val="nil"/>
            </w:tcBorders>
            <w:vAlign w:val="center"/>
          </w:tcPr>
          <w:p w14:paraId="224ACDDE" w14:textId="77777777" w:rsidR="006E1EDF" w:rsidRPr="00DF4578" w:rsidRDefault="006E1EDF" w:rsidP="008102ED">
            <w:pPr>
              <w:pStyle w:val="TableParagraph"/>
              <w:spacing w:before="1"/>
              <w:ind w:right="418"/>
              <w:jc w:val="center"/>
              <w:rPr>
                <w:b/>
              </w:rPr>
            </w:pPr>
            <w:r w:rsidRPr="00DF4578">
              <w:rPr>
                <w:b/>
              </w:rPr>
              <w:t xml:space="preserve">    Data</w:t>
            </w:r>
          </w:p>
        </w:tc>
        <w:tc>
          <w:tcPr>
            <w:tcW w:w="1881" w:type="dxa"/>
            <w:tcBorders>
              <w:bottom w:val="nil"/>
            </w:tcBorders>
            <w:vAlign w:val="center"/>
          </w:tcPr>
          <w:p w14:paraId="2AC87FF6" w14:textId="77777777" w:rsidR="006E1EDF" w:rsidRPr="00DF4578" w:rsidRDefault="006E1EDF" w:rsidP="008102ED">
            <w:pPr>
              <w:pStyle w:val="TableParagraph"/>
              <w:ind w:left="186" w:right="175" w:hanging="3"/>
              <w:jc w:val="center"/>
              <w:rPr>
                <w:b/>
              </w:rPr>
            </w:pPr>
            <w:r w:rsidRPr="00DF4578">
              <w:rPr>
                <w:b/>
              </w:rPr>
              <w:t>“carica ricoperta attualmente” oppure “cessati”</w:t>
            </w:r>
          </w:p>
        </w:tc>
        <w:tc>
          <w:tcPr>
            <w:tcW w:w="1532" w:type="dxa"/>
            <w:tcBorders>
              <w:bottom w:val="nil"/>
            </w:tcBorders>
            <w:vAlign w:val="center"/>
          </w:tcPr>
          <w:p w14:paraId="68E1DC31" w14:textId="77777777" w:rsidR="006E1EDF" w:rsidRPr="00DF4578" w:rsidRDefault="006E1EDF" w:rsidP="008102ED">
            <w:pPr>
              <w:pStyle w:val="TableParagraph"/>
              <w:spacing w:before="1"/>
              <w:ind w:left="142"/>
              <w:jc w:val="both"/>
              <w:rPr>
                <w:b/>
              </w:rPr>
            </w:pPr>
            <w:r w:rsidRPr="00DF4578">
              <w:rPr>
                <w:b/>
              </w:rPr>
              <w:t>Codice Fiscale</w:t>
            </w:r>
          </w:p>
        </w:tc>
        <w:tc>
          <w:tcPr>
            <w:tcW w:w="2012" w:type="dxa"/>
            <w:tcBorders>
              <w:bottom w:val="nil"/>
            </w:tcBorders>
            <w:vAlign w:val="center"/>
          </w:tcPr>
          <w:p w14:paraId="3BC92180" w14:textId="77777777" w:rsidR="006E1EDF" w:rsidRPr="00DF4578" w:rsidRDefault="006E1EDF" w:rsidP="008102ED">
            <w:pPr>
              <w:pStyle w:val="TableParagraph"/>
              <w:ind w:left="250" w:right="238"/>
              <w:jc w:val="center"/>
              <w:rPr>
                <w:b/>
              </w:rPr>
            </w:pPr>
            <w:r w:rsidRPr="00DF4578">
              <w:rPr>
                <w:b/>
              </w:rPr>
              <w:t>Residenza</w:t>
            </w:r>
          </w:p>
          <w:p w14:paraId="2E16F7A1" w14:textId="77777777" w:rsidR="006E1EDF" w:rsidRPr="00DF4578" w:rsidRDefault="006E1EDF" w:rsidP="008102ED">
            <w:pPr>
              <w:pStyle w:val="TableParagraph"/>
              <w:ind w:left="250" w:right="239"/>
              <w:jc w:val="center"/>
            </w:pPr>
            <w:r w:rsidRPr="00DF4578">
              <w:t>(indirizzo completo)</w:t>
            </w:r>
          </w:p>
        </w:tc>
      </w:tr>
      <w:tr w:rsidR="006E1EDF" w:rsidRPr="00DF4578" w14:paraId="50DD4336" w14:textId="77777777" w:rsidTr="008102ED">
        <w:trPr>
          <w:trHeight w:val="707"/>
        </w:trPr>
        <w:tc>
          <w:tcPr>
            <w:tcW w:w="1668" w:type="dxa"/>
          </w:tcPr>
          <w:p w14:paraId="5F6C4731" w14:textId="77777777" w:rsidR="006E1EDF" w:rsidRPr="00DF4578" w:rsidRDefault="006E1EDF" w:rsidP="008102ED">
            <w:pPr>
              <w:pStyle w:val="TableParagraph"/>
            </w:pPr>
          </w:p>
        </w:tc>
        <w:tc>
          <w:tcPr>
            <w:tcW w:w="1409" w:type="dxa"/>
          </w:tcPr>
          <w:p w14:paraId="57F3F931" w14:textId="77777777" w:rsidR="006E1EDF" w:rsidRPr="00DF4578" w:rsidRDefault="006E1EDF" w:rsidP="008102ED">
            <w:pPr>
              <w:pStyle w:val="TableParagraph"/>
            </w:pPr>
          </w:p>
        </w:tc>
        <w:tc>
          <w:tcPr>
            <w:tcW w:w="1267" w:type="dxa"/>
          </w:tcPr>
          <w:p w14:paraId="45ABB733" w14:textId="77777777" w:rsidR="006E1EDF" w:rsidRPr="00DF4578" w:rsidRDefault="006E1EDF" w:rsidP="008102ED">
            <w:pPr>
              <w:pStyle w:val="TableParagraph"/>
            </w:pPr>
          </w:p>
        </w:tc>
        <w:tc>
          <w:tcPr>
            <w:tcW w:w="1881" w:type="dxa"/>
          </w:tcPr>
          <w:p w14:paraId="679FF6AB" w14:textId="77777777" w:rsidR="006E1EDF" w:rsidRPr="00DF4578" w:rsidRDefault="006E1EDF" w:rsidP="008102ED">
            <w:pPr>
              <w:pStyle w:val="TableParagraph"/>
            </w:pPr>
          </w:p>
        </w:tc>
        <w:tc>
          <w:tcPr>
            <w:tcW w:w="1532" w:type="dxa"/>
          </w:tcPr>
          <w:p w14:paraId="7EC6E179" w14:textId="77777777" w:rsidR="006E1EDF" w:rsidRPr="00DF4578" w:rsidRDefault="006E1EDF" w:rsidP="008102ED">
            <w:pPr>
              <w:pStyle w:val="TableParagraph"/>
            </w:pPr>
          </w:p>
        </w:tc>
        <w:tc>
          <w:tcPr>
            <w:tcW w:w="2012" w:type="dxa"/>
          </w:tcPr>
          <w:p w14:paraId="2EC4D99E" w14:textId="77777777" w:rsidR="006E1EDF" w:rsidRPr="00DF4578" w:rsidRDefault="006E1EDF" w:rsidP="008102ED">
            <w:pPr>
              <w:pStyle w:val="TableParagraph"/>
            </w:pPr>
          </w:p>
        </w:tc>
      </w:tr>
      <w:tr w:rsidR="006E1EDF" w:rsidRPr="00DF4578" w14:paraId="2EE53EDC" w14:textId="77777777" w:rsidTr="008102ED">
        <w:trPr>
          <w:trHeight w:val="831"/>
        </w:trPr>
        <w:tc>
          <w:tcPr>
            <w:tcW w:w="1668" w:type="dxa"/>
          </w:tcPr>
          <w:p w14:paraId="53684D07" w14:textId="77777777" w:rsidR="006E1EDF" w:rsidRPr="00DF4578" w:rsidRDefault="006E1EDF" w:rsidP="008102ED">
            <w:pPr>
              <w:pStyle w:val="TableParagraph"/>
            </w:pPr>
          </w:p>
        </w:tc>
        <w:tc>
          <w:tcPr>
            <w:tcW w:w="1409" w:type="dxa"/>
          </w:tcPr>
          <w:p w14:paraId="635FDA49" w14:textId="77777777" w:rsidR="006E1EDF" w:rsidRPr="00DF4578" w:rsidRDefault="006E1EDF" w:rsidP="008102ED">
            <w:pPr>
              <w:pStyle w:val="TableParagraph"/>
            </w:pPr>
          </w:p>
        </w:tc>
        <w:tc>
          <w:tcPr>
            <w:tcW w:w="1267" w:type="dxa"/>
          </w:tcPr>
          <w:p w14:paraId="6F460D11" w14:textId="77777777" w:rsidR="006E1EDF" w:rsidRPr="00DF4578" w:rsidRDefault="006E1EDF" w:rsidP="008102ED">
            <w:pPr>
              <w:pStyle w:val="TableParagraph"/>
            </w:pPr>
          </w:p>
        </w:tc>
        <w:tc>
          <w:tcPr>
            <w:tcW w:w="1881" w:type="dxa"/>
          </w:tcPr>
          <w:p w14:paraId="6D702A40" w14:textId="77777777" w:rsidR="006E1EDF" w:rsidRPr="00DF4578" w:rsidRDefault="006E1EDF" w:rsidP="008102ED">
            <w:pPr>
              <w:pStyle w:val="TableParagraph"/>
            </w:pPr>
          </w:p>
        </w:tc>
        <w:tc>
          <w:tcPr>
            <w:tcW w:w="1532" w:type="dxa"/>
          </w:tcPr>
          <w:p w14:paraId="0311DACE" w14:textId="77777777" w:rsidR="006E1EDF" w:rsidRPr="00DF4578" w:rsidRDefault="006E1EDF" w:rsidP="008102ED">
            <w:pPr>
              <w:pStyle w:val="TableParagraph"/>
            </w:pPr>
          </w:p>
        </w:tc>
        <w:tc>
          <w:tcPr>
            <w:tcW w:w="2012" w:type="dxa"/>
          </w:tcPr>
          <w:p w14:paraId="5F03C68F" w14:textId="77777777" w:rsidR="006E1EDF" w:rsidRPr="00DF4578" w:rsidRDefault="006E1EDF" w:rsidP="008102ED">
            <w:pPr>
              <w:pStyle w:val="TableParagraph"/>
            </w:pPr>
          </w:p>
        </w:tc>
      </w:tr>
      <w:tr w:rsidR="006E1EDF" w:rsidRPr="00DF4578" w14:paraId="2FE881FB" w14:textId="77777777" w:rsidTr="008102ED">
        <w:trPr>
          <w:trHeight w:val="842"/>
        </w:trPr>
        <w:tc>
          <w:tcPr>
            <w:tcW w:w="1668" w:type="dxa"/>
          </w:tcPr>
          <w:p w14:paraId="2BA93F69" w14:textId="77777777" w:rsidR="006E1EDF" w:rsidRPr="00DF4578" w:rsidRDefault="006E1EDF" w:rsidP="008102ED">
            <w:pPr>
              <w:pStyle w:val="TableParagraph"/>
            </w:pPr>
          </w:p>
        </w:tc>
        <w:tc>
          <w:tcPr>
            <w:tcW w:w="1409" w:type="dxa"/>
          </w:tcPr>
          <w:p w14:paraId="16F26F8C" w14:textId="77777777" w:rsidR="006E1EDF" w:rsidRPr="00DF4578" w:rsidRDefault="006E1EDF" w:rsidP="008102ED">
            <w:pPr>
              <w:pStyle w:val="TableParagraph"/>
            </w:pPr>
          </w:p>
        </w:tc>
        <w:tc>
          <w:tcPr>
            <w:tcW w:w="1267" w:type="dxa"/>
          </w:tcPr>
          <w:p w14:paraId="6DADFD83" w14:textId="77777777" w:rsidR="006E1EDF" w:rsidRPr="00DF4578" w:rsidRDefault="006E1EDF" w:rsidP="008102ED">
            <w:pPr>
              <w:pStyle w:val="TableParagraph"/>
            </w:pPr>
          </w:p>
        </w:tc>
        <w:tc>
          <w:tcPr>
            <w:tcW w:w="1881" w:type="dxa"/>
          </w:tcPr>
          <w:p w14:paraId="46E37882" w14:textId="77777777" w:rsidR="006E1EDF" w:rsidRPr="00DF4578" w:rsidRDefault="006E1EDF" w:rsidP="008102ED">
            <w:pPr>
              <w:pStyle w:val="TableParagraph"/>
            </w:pPr>
          </w:p>
        </w:tc>
        <w:tc>
          <w:tcPr>
            <w:tcW w:w="1532" w:type="dxa"/>
          </w:tcPr>
          <w:p w14:paraId="1F92FF0D" w14:textId="77777777" w:rsidR="006E1EDF" w:rsidRPr="00DF4578" w:rsidRDefault="006E1EDF" w:rsidP="008102ED">
            <w:pPr>
              <w:pStyle w:val="TableParagraph"/>
            </w:pPr>
          </w:p>
        </w:tc>
        <w:tc>
          <w:tcPr>
            <w:tcW w:w="2012" w:type="dxa"/>
          </w:tcPr>
          <w:p w14:paraId="654F57CF" w14:textId="77777777" w:rsidR="006E1EDF" w:rsidRPr="00DF4578" w:rsidRDefault="006E1EDF" w:rsidP="008102ED">
            <w:pPr>
              <w:pStyle w:val="TableParagraph"/>
            </w:pPr>
          </w:p>
        </w:tc>
      </w:tr>
      <w:tr w:rsidR="006E1EDF" w:rsidRPr="00DF4578" w14:paraId="3FC1807B" w14:textId="77777777" w:rsidTr="008102ED">
        <w:trPr>
          <w:trHeight w:val="840"/>
        </w:trPr>
        <w:tc>
          <w:tcPr>
            <w:tcW w:w="1668" w:type="dxa"/>
          </w:tcPr>
          <w:p w14:paraId="05CF559A" w14:textId="77777777" w:rsidR="006E1EDF" w:rsidRPr="00DF4578" w:rsidRDefault="006E1EDF" w:rsidP="008102ED">
            <w:pPr>
              <w:pStyle w:val="TableParagraph"/>
            </w:pPr>
          </w:p>
        </w:tc>
        <w:tc>
          <w:tcPr>
            <w:tcW w:w="1409" w:type="dxa"/>
          </w:tcPr>
          <w:p w14:paraId="7E139922" w14:textId="77777777" w:rsidR="006E1EDF" w:rsidRPr="00DF4578" w:rsidRDefault="006E1EDF" w:rsidP="008102ED">
            <w:pPr>
              <w:pStyle w:val="TableParagraph"/>
            </w:pPr>
          </w:p>
        </w:tc>
        <w:tc>
          <w:tcPr>
            <w:tcW w:w="1267" w:type="dxa"/>
          </w:tcPr>
          <w:p w14:paraId="50E6A34A" w14:textId="77777777" w:rsidR="006E1EDF" w:rsidRPr="00DF4578" w:rsidRDefault="006E1EDF" w:rsidP="008102ED">
            <w:pPr>
              <w:pStyle w:val="TableParagraph"/>
            </w:pPr>
          </w:p>
        </w:tc>
        <w:tc>
          <w:tcPr>
            <w:tcW w:w="1881" w:type="dxa"/>
          </w:tcPr>
          <w:p w14:paraId="3B132420" w14:textId="77777777" w:rsidR="006E1EDF" w:rsidRPr="00DF4578" w:rsidRDefault="006E1EDF" w:rsidP="008102ED">
            <w:pPr>
              <w:pStyle w:val="TableParagraph"/>
            </w:pPr>
          </w:p>
        </w:tc>
        <w:tc>
          <w:tcPr>
            <w:tcW w:w="1532" w:type="dxa"/>
          </w:tcPr>
          <w:p w14:paraId="685DBC16" w14:textId="77777777" w:rsidR="006E1EDF" w:rsidRPr="00DF4578" w:rsidRDefault="006E1EDF" w:rsidP="008102ED">
            <w:pPr>
              <w:pStyle w:val="TableParagraph"/>
            </w:pPr>
          </w:p>
        </w:tc>
        <w:tc>
          <w:tcPr>
            <w:tcW w:w="2012" w:type="dxa"/>
          </w:tcPr>
          <w:p w14:paraId="6F057760" w14:textId="77777777" w:rsidR="006E1EDF" w:rsidRPr="00DF4578" w:rsidRDefault="006E1EDF" w:rsidP="008102ED">
            <w:pPr>
              <w:pStyle w:val="TableParagraph"/>
            </w:pPr>
          </w:p>
        </w:tc>
      </w:tr>
    </w:tbl>
    <w:p w14:paraId="7D6ACA05" w14:textId="77777777" w:rsidR="006E1EDF" w:rsidRPr="00DF4578" w:rsidRDefault="006E1EDF" w:rsidP="006E1EDF">
      <w:pPr>
        <w:widowControl w:val="0"/>
        <w:tabs>
          <w:tab w:val="left" w:pos="0"/>
        </w:tabs>
        <w:suppressAutoHyphens w:val="0"/>
        <w:spacing w:before="60" w:after="60" w:line="276" w:lineRule="auto"/>
        <w:jc w:val="both"/>
        <w:rPr>
          <w:rFonts w:eastAsia="Times New Roman"/>
          <w:color w:val="auto"/>
          <w:kern w:val="0"/>
          <w:sz w:val="22"/>
          <w:lang w:bidi="ar-SA"/>
        </w:rPr>
      </w:pPr>
    </w:p>
    <w:p w14:paraId="73B4C3FB" w14:textId="576A900A" w:rsidR="009462F4" w:rsidRPr="00DF4578" w:rsidRDefault="009462F4" w:rsidP="009A0935">
      <w:pPr>
        <w:pStyle w:val="Paragrafoelenco"/>
        <w:widowControl w:val="0"/>
        <w:numPr>
          <w:ilvl w:val="0"/>
          <w:numId w:val="7"/>
        </w:numPr>
        <w:tabs>
          <w:tab w:val="left" w:pos="0"/>
          <w:tab w:val="right" w:pos="9214"/>
        </w:tabs>
        <w:suppressAutoHyphens w:val="0"/>
        <w:spacing w:before="60" w:after="60" w:line="276" w:lineRule="auto"/>
        <w:ind w:right="-383"/>
        <w:jc w:val="both"/>
        <w:rPr>
          <w:rFonts w:eastAsia="Times New Roman"/>
          <w:color w:val="auto"/>
          <w:kern w:val="0"/>
          <w:sz w:val="22"/>
          <w:lang w:bidi="ar-SA"/>
        </w:rPr>
      </w:pPr>
      <w:r w:rsidRPr="00DF4578">
        <w:rPr>
          <w:rFonts w:eastAsia="Times New Roman"/>
          <w:color w:val="auto"/>
          <w:kern w:val="0"/>
          <w:sz w:val="22"/>
          <w:lang w:bidi="ar-SA"/>
        </w:rPr>
        <w:t xml:space="preserve">Che l’operatore economico </w:t>
      </w:r>
      <w:r w:rsidRPr="00DF4578">
        <w:rPr>
          <w:rFonts w:eastAsia="Times New Roman"/>
          <w:b/>
          <w:color w:val="auto"/>
          <w:kern w:val="0"/>
          <w:sz w:val="22"/>
          <w:lang w:bidi="ar-SA"/>
        </w:rPr>
        <w:t>non si trova</w:t>
      </w:r>
      <w:r w:rsidRPr="00DF4578">
        <w:rPr>
          <w:rFonts w:eastAsia="Times New Roman"/>
          <w:color w:val="auto"/>
          <w:kern w:val="0"/>
          <w:sz w:val="22"/>
          <w:lang w:bidi="ar-SA"/>
        </w:rPr>
        <w:t xml:space="preserve"> nelle cause di esclusione automatica di cui dall’art. 94, comma 1, D.lgs. 36/2023, in quanto il sottoscritto è a diretta conoscenza che nessuno dei soggetti sopra elencati ha riportato condanna con sentenza definitiva o decreto penale di condanna divenuto irrevocabile, per uno dei seguenti reati:</w:t>
      </w:r>
      <w:r w:rsidR="003F313B" w:rsidRPr="00DF4578">
        <w:rPr>
          <w:rStyle w:val="Rimandonotaapidipagina"/>
          <w:rFonts w:eastAsia="Times New Roman"/>
          <w:color w:val="auto"/>
          <w:kern w:val="0"/>
          <w:sz w:val="22"/>
          <w:lang w:bidi="ar-SA"/>
        </w:rPr>
        <w:footnoteReference w:id="1"/>
      </w:r>
    </w:p>
    <w:p w14:paraId="778FC858" w14:textId="77777777" w:rsidR="009462F4" w:rsidRPr="00DF4578" w:rsidRDefault="009462F4" w:rsidP="009A0935">
      <w:pPr>
        <w:pStyle w:val="Paragrafoelenco"/>
        <w:widowControl w:val="0"/>
        <w:numPr>
          <w:ilvl w:val="0"/>
          <w:numId w:val="10"/>
        </w:numPr>
        <w:tabs>
          <w:tab w:val="left" w:pos="0"/>
          <w:tab w:val="right" w:pos="9214"/>
        </w:tabs>
        <w:suppressAutoHyphens w:val="0"/>
        <w:spacing w:before="60" w:after="60" w:line="276" w:lineRule="auto"/>
        <w:ind w:right="-383"/>
        <w:jc w:val="both"/>
        <w:rPr>
          <w:sz w:val="22"/>
        </w:rPr>
      </w:pPr>
      <w:r w:rsidRPr="00DF4578">
        <w:rPr>
          <w:sz w:val="22"/>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6205D206" w14:textId="158488EF" w:rsidR="009462F4" w:rsidRPr="00DF4578" w:rsidRDefault="009462F4" w:rsidP="009A0935">
      <w:pPr>
        <w:pStyle w:val="Paragrafoelenco"/>
        <w:widowControl w:val="0"/>
        <w:numPr>
          <w:ilvl w:val="0"/>
          <w:numId w:val="10"/>
        </w:numPr>
        <w:tabs>
          <w:tab w:val="left" w:pos="0"/>
          <w:tab w:val="right" w:pos="9214"/>
        </w:tabs>
        <w:suppressAutoHyphens w:val="0"/>
        <w:spacing w:before="60" w:after="60" w:line="276" w:lineRule="auto"/>
        <w:ind w:right="-383"/>
        <w:jc w:val="both"/>
        <w:rPr>
          <w:sz w:val="22"/>
        </w:rPr>
      </w:pPr>
      <w:r w:rsidRPr="00DF4578">
        <w:rPr>
          <w:sz w:val="22"/>
        </w:rPr>
        <w:t xml:space="preserve">delitti, consumati o tentati, di cui agli articoli 317, 318, 319, 319-ter, 319-quater, 320, 321, 322, 322-bis, 346-bis, 353, 353-bis, 354, 355 e 356 del </w:t>
      </w:r>
      <w:r w:rsidR="00A200C1" w:rsidRPr="00DF4578">
        <w:rPr>
          <w:sz w:val="22"/>
        </w:rPr>
        <w:t>Codice penale</w:t>
      </w:r>
      <w:r w:rsidRPr="00DF4578">
        <w:rPr>
          <w:sz w:val="22"/>
        </w:rPr>
        <w:t xml:space="preserve"> nonché all'articolo 2635 del </w:t>
      </w:r>
      <w:r w:rsidR="00A200C1" w:rsidRPr="00DF4578">
        <w:rPr>
          <w:sz w:val="22"/>
        </w:rPr>
        <w:t>Codice civile</w:t>
      </w:r>
      <w:r w:rsidRPr="00DF4578">
        <w:rPr>
          <w:sz w:val="22"/>
        </w:rPr>
        <w:t>;</w:t>
      </w:r>
    </w:p>
    <w:p w14:paraId="14572C57" w14:textId="4E46DBD3" w:rsidR="009462F4" w:rsidRPr="00DF4578" w:rsidRDefault="009462F4" w:rsidP="009A0935">
      <w:pPr>
        <w:pStyle w:val="Paragrafoelenco"/>
        <w:widowControl w:val="0"/>
        <w:numPr>
          <w:ilvl w:val="0"/>
          <w:numId w:val="10"/>
        </w:numPr>
        <w:tabs>
          <w:tab w:val="left" w:pos="0"/>
          <w:tab w:val="right" w:pos="9214"/>
        </w:tabs>
        <w:suppressAutoHyphens w:val="0"/>
        <w:spacing w:before="60" w:after="60" w:line="276" w:lineRule="auto"/>
        <w:ind w:right="-383"/>
        <w:jc w:val="both"/>
        <w:rPr>
          <w:sz w:val="22"/>
        </w:rPr>
      </w:pPr>
      <w:r w:rsidRPr="00DF4578">
        <w:rPr>
          <w:sz w:val="22"/>
        </w:rPr>
        <w:t xml:space="preserve">false comunicazioni sociali di cui agli articoli 2621 e 2622 del </w:t>
      </w:r>
      <w:r w:rsidR="00A200C1" w:rsidRPr="00DF4578">
        <w:rPr>
          <w:sz w:val="22"/>
        </w:rPr>
        <w:t>Codice civile</w:t>
      </w:r>
      <w:r w:rsidRPr="00DF4578">
        <w:rPr>
          <w:sz w:val="22"/>
        </w:rPr>
        <w:t>;</w:t>
      </w:r>
    </w:p>
    <w:p w14:paraId="6F4CB841" w14:textId="77777777" w:rsidR="009462F4" w:rsidRPr="00DF4578" w:rsidRDefault="009462F4" w:rsidP="009A0935">
      <w:pPr>
        <w:pStyle w:val="Paragrafoelenco"/>
        <w:widowControl w:val="0"/>
        <w:numPr>
          <w:ilvl w:val="0"/>
          <w:numId w:val="10"/>
        </w:numPr>
        <w:tabs>
          <w:tab w:val="left" w:pos="0"/>
          <w:tab w:val="right" w:pos="9214"/>
        </w:tabs>
        <w:suppressAutoHyphens w:val="0"/>
        <w:spacing w:before="60" w:after="60" w:line="276" w:lineRule="auto"/>
        <w:ind w:right="-383"/>
        <w:jc w:val="both"/>
        <w:rPr>
          <w:sz w:val="22"/>
        </w:rPr>
      </w:pPr>
      <w:r w:rsidRPr="00DF4578">
        <w:rPr>
          <w:sz w:val="22"/>
        </w:rPr>
        <w:t>frode ai sensi dell'articolo 1 della convenzione relativa alla tutela degli interessi finanziari delle Comunità europee, del 26 luglio 1995;</w:t>
      </w:r>
    </w:p>
    <w:p w14:paraId="6D458DB9" w14:textId="77777777" w:rsidR="009462F4" w:rsidRPr="00DF4578" w:rsidRDefault="009462F4" w:rsidP="009A0935">
      <w:pPr>
        <w:pStyle w:val="Paragrafoelenco"/>
        <w:widowControl w:val="0"/>
        <w:numPr>
          <w:ilvl w:val="0"/>
          <w:numId w:val="10"/>
        </w:numPr>
        <w:tabs>
          <w:tab w:val="left" w:pos="0"/>
          <w:tab w:val="right" w:pos="9214"/>
        </w:tabs>
        <w:suppressAutoHyphens w:val="0"/>
        <w:spacing w:before="60" w:after="60" w:line="276" w:lineRule="auto"/>
        <w:ind w:right="-383"/>
        <w:jc w:val="both"/>
        <w:rPr>
          <w:sz w:val="22"/>
        </w:rPr>
      </w:pPr>
      <w:r w:rsidRPr="00DF4578">
        <w:rPr>
          <w:sz w:val="22"/>
        </w:rPr>
        <w:t>delitti, consumati o tentati, commessi con finalità di terrorismo, anche internazionale, e di eversione dell'ordine costituzionale reati terroristici o reati connessi alle attività terroristiche;</w:t>
      </w:r>
    </w:p>
    <w:p w14:paraId="205AD2A4" w14:textId="3D122DD6" w:rsidR="009462F4" w:rsidRPr="00DF4578" w:rsidRDefault="009462F4" w:rsidP="009A0935">
      <w:pPr>
        <w:pStyle w:val="Paragrafoelenco"/>
        <w:widowControl w:val="0"/>
        <w:numPr>
          <w:ilvl w:val="0"/>
          <w:numId w:val="10"/>
        </w:numPr>
        <w:tabs>
          <w:tab w:val="left" w:pos="0"/>
          <w:tab w:val="right" w:pos="9214"/>
        </w:tabs>
        <w:suppressAutoHyphens w:val="0"/>
        <w:spacing w:before="60" w:after="60" w:line="276" w:lineRule="auto"/>
        <w:ind w:right="-383"/>
        <w:jc w:val="both"/>
        <w:rPr>
          <w:sz w:val="22"/>
        </w:rPr>
      </w:pPr>
      <w:r w:rsidRPr="00DF4578">
        <w:rPr>
          <w:sz w:val="22"/>
        </w:rPr>
        <w:t xml:space="preserve">delitti di cui agli articoli 648-bis, 648-ter e 648-ter.1 del </w:t>
      </w:r>
      <w:r w:rsidR="00A200C1" w:rsidRPr="00DF4578">
        <w:rPr>
          <w:sz w:val="22"/>
        </w:rPr>
        <w:t>Codice penale</w:t>
      </w:r>
      <w:r w:rsidRPr="00DF4578">
        <w:rPr>
          <w:sz w:val="22"/>
        </w:rPr>
        <w:t>, riciclaggio di proventi di attività criminose o finanziamento del terrorismo, quali definiti all'articolo 1 del decreto legislativo 22 giugno 2007, n. 109;</w:t>
      </w:r>
    </w:p>
    <w:p w14:paraId="574FAEB9" w14:textId="77777777" w:rsidR="009462F4" w:rsidRPr="00DF4578" w:rsidRDefault="009462F4" w:rsidP="009A0935">
      <w:pPr>
        <w:pStyle w:val="Paragrafoelenco"/>
        <w:widowControl w:val="0"/>
        <w:numPr>
          <w:ilvl w:val="0"/>
          <w:numId w:val="10"/>
        </w:numPr>
        <w:tabs>
          <w:tab w:val="left" w:pos="0"/>
          <w:tab w:val="right" w:pos="9214"/>
        </w:tabs>
        <w:suppressAutoHyphens w:val="0"/>
        <w:spacing w:before="60" w:after="60" w:line="276" w:lineRule="auto"/>
        <w:ind w:right="-383"/>
        <w:jc w:val="both"/>
        <w:rPr>
          <w:sz w:val="22"/>
        </w:rPr>
      </w:pPr>
      <w:r w:rsidRPr="00DF4578">
        <w:rPr>
          <w:sz w:val="22"/>
        </w:rPr>
        <w:t>sfruttamento del lavoro minorile e altre forme di tratta di esseri umani definite con il decreto legislativo 4 marzo 2014, n. 24;</w:t>
      </w:r>
    </w:p>
    <w:p w14:paraId="26EEE48C" w14:textId="44C21DF5" w:rsidR="009462F4" w:rsidRPr="00DF4578" w:rsidRDefault="009462F4" w:rsidP="009A0935">
      <w:pPr>
        <w:pStyle w:val="Paragrafoelenco"/>
        <w:widowControl w:val="0"/>
        <w:numPr>
          <w:ilvl w:val="0"/>
          <w:numId w:val="10"/>
        </w:numPr>
        <w:tabs>
          <w:tab w:val="left" w:pos="0"/>
          <w:tab w:val="right" w:pos="9214"/>
        </w:tabs>
        <w:suppressAutoHyphens w:val="0"/>
        <w:spacing w:before="60" w:after="60" w:line="276" w:lineRule="auto"/>
        <w:ind w:right="-383"/>
        <w:jc w:val="both"/>
        <w:rPr>
          <w:sz w:val="22"/>
        </w:rPr>
      </w:pPr>
      <w:r w:rsidRPr="00DF4578">
        <w:rPr>
          <w:sz w:val="22"/>
        </w:rPr>
        <w:t>ogni altro delitto da cui derivi, quale pena accessoria, l'incapacità di contrattare con la pubblica amministrazione</w:t>
      </w:r>
      <w:r w:rsidR="00F77936" w:rsidRPr="00DF4578">
        <w:rPr>
          <w:sz w:val="22"/>
        </w:rPr>
        <w:t>;</w:t>
      </w:r>
    </w:p>
    <w:p w14:paraId="660413FF" w14:textId="77777777" w:rsidR="00F77936" w:rsidRPr="00DF4578" w:rsidRDefault="00F77936" w:rsidP="00F77936">
      <w:pPr>
        <w:widowControl w:val="0"/>
        <w:tabs>
          <w:tab w:val="left" w:pos="0"/>
          <w:tab w:val="right" w:pos="9214"/>
        </w:tabs>
        <w:suppressAutoHyphens w:val="0"/>
        <w:spacing w:before="60" w:after="60" w:line="276" w:lineRule="auto"/>
        <w:ind w:right="-383"/>
        <w:jc w:val="both"/>
        <w:rPr>
          <w:sz w:val="22"/>
        </w:rPr>
      </w:pPr>
    </w:p>
    <w:p w14:paraId="080A7B6D" w14:textId="2AC4C5B8" w:rsidR="00F77936" w:rsidRPr="00DF4578" w:rsidRDefault="00F77936" w:rsidP="009A0935">
      <w:pPr>
        <w:pStyle w:val="Paragrafoelenco"/>
        <w:numPr>
          <w:ilvl w:val="0"/>
          <w:numId w:val="9"/>
        </w:numPr>
        <w:suppressAutoHyphens w:val="0"/>
        <w:autoSpaceDE w:val="0"/>
        <w:autoSpaceDN w:val="0"/>
        <w:adjustRightInd w:val="0"/>
        <w:spacing w:before="0" w:after="0"/>
        <w:jc w:val="both"/>
        <w:rPr>
          <w:sz w:val="22"/>
        </w:rPr>
      </w:pPr>
      <w:r w:rsidRPr="00DF4578">
        <w:rPr>
          <w:sz w:val="22"/>
        </w:rPr>
        <w:t xml:space="preserve">Che nei confronti dell’operatore economico, ai sensi dell’art. 94, comma 2, D.lgs. 36/2023, </w:t>
      </w:r>
      <w:r w:rsidRPr="00DF4578">
        <w:rPr>
          <w:b/>
          <w:bCs/>
          <w:sz w:val="22"/>
        </w:rPr>
        <w:t>non sussiste</w:t>
      </w:r>
      <w:r w:rsidRPr="00DF4578">
        <w:rPr>
          <w:sz w:val="22"/>
        </w:rPr>
        <w:t xml:space="preserve"> una causa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 bis, e 92, commi 2 e 3, del codice di cui al decreto legislativo n. 159 del 2011, con riferimento rispettivamente alle comunicazioni antimafia e alle informazioni antimafia;</w:t>
      </w:r>
      <w:r w:rsidR="001131E3" w:rsidRPr="00DF4578">
        <w:rPr>
          <w:rStyle w:val="Rimandonotaapidipagina"/>
          <w:sz w:val="22"/>
        </w:rPr>
        <w:footnoteReference w:id="2"/>
      </w:r>
    </w:p>
    <w:p w14:paraId="0FC28DE3" w14:textId="77777777" w:rsidR="00F77936" w:rsidRPr="00DF4578" w:rsidRDefault="00F77936" w:rsidP="00F77936">
      <w:pPr>
        <w:pStyle w:val="Paragrafoelenco"/>
        <w:suppressAutoHyphens w:val="0"/>
        <w:autoSpaceDE w:val="0"/>
        <w:autoSpaceDN w:val="0"/>
        <w:adjustRightInd w:val="0"/>
        <w:spacing w:before="0" w:after="0"/>
        <w:jc w:val="both"/>
        <w:rPr>
          <w:sz w:val="22"/>
        </w:rPr>
      </w:pPr>
    </w:p>
    <w:p w14:paraId="152DC869" w14:textId="4A959097" w:rsidR="00F77936" w:rsidRPr="00DF4578" w:rsidRDefault="00F77936" w:rsidP="009A0935">
      <w:pPr>
        <w:pStyle w:val="Paragrafoelenco"/>
        <w:numPr>
          <w:ilvl w:val="0"/>
          <w:numId w:val="9"/>
        </w:numPr>
        <w:suppressAutoHyphens w:val="0"/>
        <w:autoSpaceDE w:val="0"/>
        <w:autoSpaceDN w:val="0"/>
        <w:adjustRightInd w:val="0"/>
        <w:spacing w:before="0" w:after="0"/>
        <w:jc w:val="both"/>
        <w:rPr>
          <w:sz w:val="22"/>
        </w:rPr>
      </w:pPr>
      <w:r w:rsidRPr="00DF4578">
        <w:rPr>
          <w:sz w:val="22"/>
        </w:rPr>
        <w:t xml:space="preserve">Che l’operatore economico, ai sensi dell’art. 94, comma 5, D.lgs. 36/2023, </w:t>
      </w:r>
      <w:r w:rsidRPr="00DF4578">
        <w:rPr>
          <w:b/>
          <w:bCs/>
          <w:sz w:val="22"/>
        </w:rPr>
        <w:t xml:space="preserve">non si trova </w:t>
      </w:r>
      <w:r w:rsidRPr="00DF4578">
        <w:rPr>
          <w:bCs/>
          <w:sz w:val="22"/>
        </w:rPr>
        <w:t>in una delle</w:t>
      </w:r>
      <w:r w:rsidRPr="00DF4578">
        <w:rPr>
          <w:sz w:val="22"/>
        </w:rPr>
        <w:t xml:space="preserve"> cause di esclusione automatica di seguito specificate:</w:t>
      </w:r>
    </w:p>
    <w:p w14:paraId="186E31E3" w14:textId="77777777" w:rsidR="00F77936" w:rsidRPr="00DF4578" w:rsidRDefault="00F77936" w:rsidP="009A0935">
      <w:pPr>
        <w:pStyle w:val="Paragrafoelenco"/>
        <w:numPr>
          <w:ilvl w:val="0"/>
          <w:numId w:val="11"/>
        </w:numPr>
        <w:suppressAutoHyphens w:val="0"/>
        <w:autoSpaceDE w:val="0"/>
        <w:autoSpaceDN w:val="0"/>
        <w:adjustRightInd w:val="0"/>
        <w:spacing w:before="0" w:after="0"/>
        <w:jc w:val="both"/>
        <w:rPr>
          <w:sz w:val="22"/>
        </w:rPr>
      </w:pPr>
      <w:r w:rsidRPr="00DF4578">
        <w:rPr>
          <w:sz w:val="22"/>
        </w:rPr>
        <w:t>Non è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567C831B" w14:textId="1C867F7C" w:rsidR="00F77936" w:rsidRPr="00DF4578" w:rsidRDefault="001131E3" w:rsidP="009A0935">
      <w:pPr>
        <w:pStyle w:val="Paragrafoelenco"/>
        <w:numPr>
          <w:ilvl w:val="0"/>
          <w:numId w:val="11"/>
        </w:numPr>
        <w:suppressAutoHyphens w:val="0"/>
        <w:autoSpaceDE w:val="0"/>
        <w:autoSpaceDN w:val="0"/>
        <w:adjustRightInd w:val="0"/>
        <w:spacing w:before="0" w:after="0"/>
        <w:jc w:val="both"/>
        <w:rPr>
          <w:sz w:val="22"/>
        </w:rPr>
      </w:pPr>
      <w:r w:rsidRPr="00DF4578">
        <w:rPr>
          <w:sz w:val="22"/>
        </w:rPr>
        <w:t>che, ai sensi delle disposizioni di cui alla legge 68/1999, questo operatore economico:</w:t>
      </w:r>
    </w:p>
    <w:p w14:paraId="2C8D949B" w14:textId="7EB9008A" w:rsidR="001131E3" w:rsidRPr="00DF4578" w:rsidRDefault="001131E3" w:rsidP="009A0935">
      <w:pPr>
        <w:pStyle w:val="Paragrafoelenco"/>
        <w:widowControl w:val="0"/>
        <w:numPr>
          <w:ilvl w:val="1"/>
          <w:numId w:val="15"/>
        </w:numPr>
        <w:tabs>
          <w:tab w:val="left" w:pos="0"/>
          <w:tab w:val="right" w:pos="9214"/>
        </w:tabs>
        <w:suppressAutoHyphens w:val="0"/>
        <w:spacing w:before="60" w:after="60" w:line="276" w:lineRule="auto"/>
        <w:ind w:right="-383"/>
        <w:jc w:val="both"/>
        <w:rPr>
          <w:sz w:val="22"/>
        </w:rPr>
      </w:pPr>
      <w:r w:rsidRPr="00DF4578">
        <w:rPr>
          <w:sz w:val="22"/>
        </w:rPr>
        <w:t>è in regola con le norme che disciplinano il diritto al lavoro dei disabili;</w:t>
      </w:r>
    </w:p>
    <w:p w14:paraId="4E8AD1C7" w14:textId="0B0EC38C" w:rsidR="001131E3" w:rsidRPr="00DF4578" w:rsidRDefault="001131E3" w:rsidP="009A0935">
      <w:pPr>
        <w:pStyle w:val="Paragrafoelenco"/>
        <w:widowControl w:val="0"/>
        <w:numPr>
          <w:ilvl w:val="1"/>
          <w:numId w:val="15"/>
        </w:numPr>
        <w:tabs>
          <w:tab w:val="left" w:pos="0"/>
          <w:tab w:val="right" w:pos="9214"/>
        </w:tabs>
        <w:suppressAutoHyphens w:val="0"/>
        <w:spacing w:before="60" w:after="60" w:line="276" w:lineRule="auto"/>
        <w:ind w:right="-383"/>
        <w:jc w:val="both"/>
        <w:rPr>
          <w:sz w:val="22"/>
        </w:rPr>
      </w:pPr>
      <w:r w:rsidRPr="00DF4578">
        <w:rPr>
          <w:sz w:val="22"/>
        </w:rPr>
        <w:t>non è in regola con le norme che disciplinano il diritto al lavoro dei disabili;</w:t>
      </w:r>
    </w:p>
    <w:p w14:paraId="6ED57E54" w14:textId="5A26F893" w:rsidR="001131E3" w:rsidRPr="00DF4578" w:rsidRDefault="001131E3" w:rsidP="009A0935">
      <w:pPr>
        <w:pStyle w:val="Paragrafoelenco"/>
        <w:widowControl w:val="0"/>
        <w:numPr>
          <w:ilvl w:val="1"/>
          <w:numId w:val="15"/>
        </w:numPr>
        <w:tabs>
          <w:tab w:val="left" w:pos="0"/>
          <w:tab w:val="right" w:pos="9214"/>
        </w:tabs>
        <w:suppressAutoHyphens w:val="0"/>
        <w:spacing w:before="60" w:after="60" w:line="276" w:lineRule="auto"/>
        <w:ind w:right="-383"/>
        <w:jc w:val="both"/>
        <w:rPr>
          <w:sz w:val="22"/>
        </w:rPr>
      </w:pPr>
      <w:r w:rsidRPr="00DF4578">
        <w:rPr>
          <w:sz w:val="22"/>
        </w:rPr>
        <w:t>non è tenuto al rispetto delle norme che disciplinano il diritto al lavoro dei disabili poiché _______;</w:t>
      </w:r>
    </w:p>
    <w:p w14:paraId="01BE7665" w14:textId="3C2016F1" w:rsidR="00F77936" w:rsidRPr="00DF4578" w:rsidRDefault="00F77936" w:rsidP="009A0935">
      <w:pPr>
        <w:pStyle w:val="Paragrafoelenco"/>
        <w:numPr>
          <w:ilvl w:val="0"/>
          <w:numId w:val="11"/>
        </w:numPr>
        <w:suppressAutoHyphens w:val="0"/>
        <w:autoSpaceDE w:val="0"/>
        <w:autoSpaceDN w:val="0"/>
        <w:adjustRightInd w:val="0"/>
        <w:spacing w:before="0" w:after="0"/>
        <w:jc w:val="both"/>
        <w:rPr>
          <w:sz w:val="22"/>
        </w:rPr>
      </w:pPr>
      <w:r w:rsidRPr="00DF4578">
        <w:rPr>
          <w:sz w:val="22"/>
        </w:rPr>
        <w:t>Non è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r w:rsidR="001131E3" w:rsidRPr="00DF4578">
        <w:rPr>
          <w:rStyle w:val="Rimandonotaapidipagina"/>
          <w:sz w:val="22"/>
        </w:rPr>
        <w:footnoteReference w:id="3"/>
      </w:r>
    </w:p>
    <w:p w14:paraId="02D0B8BE" w14:textId="77777777" w:rsidR="00F77936" w:rsidRPr="00DF4578" w:rsidRDefault="00F77936" w:rsidP="009A0935">
      <w:pPr>
        <w:pStyle w:val="Paragrafoelenco"/>
        <w:numPr>
          <w:ilvl w:val="0"/>
          <w:numId w:val="11"/>
        </w:numPr>
        <w:suppressAutoHyphens w:val="0"/>
        <w:autoSpaceDE w:val="0"/>
        <w:autoSpaceDN w:val="0"/>
        <w:adjustRightInd w:val="0"/>
        <w:spacing w:before="0" w:after="0"/>
        <w:jc w:val="both"/>
        <w:rPr>
          <w:sz w:val="22"/>
        </w:rPr>
      </w:pPr>
      <w:r w:rsidRPr="00DF4578">
        <w:rPr>
          <w:sz w:val="22"/>
        </w:rPr>
        <w:t>Non è iscritto nel casellario informatico tenuto dall'ANAC per aver presentato false dichiarazioni o falsa documentazione nelle procedure di gara e negli affidamenti di subappalti;</w:t>
      </w:r>
    </w:p>
    <w:p w14:paraId="1C4BFF69" w14:textId="331022A4" w:rsidR="00F77936" w:rsidRPr="00DF4578" w:rsidRDefault="00F77936" w:rsidP="009A0935">
      <w:pPr>
        <w:pStyle w:val="Paragrafoelenco"/>
        <w:numPr>
          <w:ilvl w:val="0"/>
          <w:numId w:val="11"/>
        </w:numPr>
        <w:suppressAutoHyphens w:val="0"/>
        <w:autoSpaceDE w:val="0"/>
        <w:autoSpaceDN w:val="0"/>
        <w:adjustRightInd w:val="0"/>
        <w:spacing w:before="0" w:after="0"/>
        <w:jc w:val="both"/>
        <w:rPr>
          <w:sz w:val="22"/>
        </w:rPr>
      </w:pPr>
      <w:r w:rsidRPr="00DF4578">
        <w:rPr>
          <w:sz w:val="22"/>
        </w:rPr>
        <w:t>Non è iscritto nel casellario informatico tenuto dall'ANAC per aver presentato false dichiarazioni o falsa documentazione ai fini del rilascio dell'attestazione di qualificazione, per il periodo durante il quale perdura l'iscrizione;</w:t>
      </w:r>
    </w:p>
    <w:p w14:paraId="0D0DCC24" w14:textId="77777777" w:rsidR="00A2378B" w:rsidRPr="00DF4578" w:rsidRDefault="00A2378B" w:rsidP="00A2378B">
      <w:pPr>
        <w:pStyle w:val="Paragrafoelenco"/>
        <w:suppressAutoHyphens w:val="0"/>
        <w:autoSpaceDE w:val="0"/>
        <w:autoSpaceDN w:val="0"/>
        <w:adjustRightInd w:val="0"/>
        <w:spacing w:before="0" w:after="0"/>
        <w:ind w:left="1440"/>
        <w:jc w:val="both"/>
        <w:rPr>
          <w:sz w:val="22"/>
        </w:rPr>
      </w:pPr>
    </w:p>
    <w:p w14:paraId="2A9213F7" w14:textId="6F6A3514" w:rsidR="00F77936" w:rsidRPr="00DF4578" w:rsidRDefault="00F77936" w:rsidP="009A0935">
      <w:pPr>
        <w:pStyle w:val="Paragrafoelenco"/>
        <w:numPr>
          <w:ilvl w:val="0"/>
          <w:numId w:val="9"/>
        </w:numPr>
        <w:suppressAutoHyphens w:val="0"/>
        <w:autoSpaceDE w:val="0"/>
        <w:autoSpaceDN w:val="0"/>
        <w:adjustRightInd w:val="0"/>
        <w:spacing w:before="0" w:after="0"/>
        <w:jc w:val="both"/>
        <w:rPr>
          <w:sz w:val="22"/>
        </w:rPr>
      </w:pPr>
      <w:r w:rsidRPr="00DF4578">
        <w:rPr>
          <w:sz w:val="22"/>
        </w:rPr>
        <w:t>Che, ai sensi dell’art. 94, comma 6</w:t>
      </w:r>
      <w:r w:rsidR="001131E3" w:rsidRPr="00DF4578">
        <w:rPr>
          <w:rStyle w:val="Rimandonotaapidipagina"/>
          <w:sz w:val="22"/>
        </w:rPr>
        <w:footnoteReference w:id="4"/>
      </w:r>
      <w:r w:rsidRPr="00DF4578">
        <w:rPr>
          <w:sz w:val="22"/>
        </w:rPr>
        <w:t xml:space="preserve">, D.lgs. 36/2023, l’operatore economico </w:t>
      </w:r>
      <w:r w:rsidRPr="00DF4578">
        <w:rPr>
          <w:b/>
          <w:bCs/>
          <w:sz w:val="22"/>
        </w:rPr>
        <w:t>non ha commesso</w:t>
      </w:r>
      <w:r w:rsidRPr="00DF4578">
        <w:rPr>
          <w:sz w:val="22"/>
        </w:rPr>
        <w:t xml:space="preserve">, violazioni gravi, definitivamente accertate, degli obblighi relativi al pagamento delle imposte e tasse o dei contributi previdenziali, secondo la legislazione italiana o quella dello Stato in cui sono stabiliti. Enti preposti alla verifica ed estremi: </w:t>
      </w:r>
    </w:p>
    <w:p w14:paraId="0D487D97" w14:textId="77777777" w:rsidR="00A2378B" w:rsidRPr="00DF4578" w:rsidRDefault="00A2378B" w:rsidP="00A2378B">
      <w:pPr>
        <w:ind w:left="1080"/>
        <w:jc w:val="both"/>
        <w:rPr>
          <w:rFonts w:eastAsiaTheme="minorHAnsi"/>
          <w:sz w:val="22"/>
          <w:u w:val="single"/>
          <w:lang w:eastAsia="en-US"/>
        </w:rPr>
      </w:pPr>
      <w:r w:rsidRPr="00DF4578">
        <w:rPr>
          <w:rFonts w:eastAsiaTheme="minorHAnsi"/>
          <w:sz w:val="22"/>
          <w:u w:val="single"/>
          <w:lang w:eastAsia="en-US"/>
        </w:rPr>
        <w:t>INAIL</w:t>
      </w:r>
    </w:p>
    <w:p w14:paraId="3106B1B8" w14:textId="60BFD7B4" w:rsidR="00A2378B" w:rsidRPr="00DF4578" w:rsidRDefault="00A2378B" w:rsidP="00A2378B">
      <w:pPr>
        <w:ind w:left="1080"/>
        <w:jc w:val="both"/>
        <w:rPr>
          <w:rFonts w:eastAsiaTheme="minorHAnsi"/>
          <w:sz w:val="22"/>
          <w:lang w:eastAsia="en-US"/>
        </w:rPr>
      </w:pPr>
      <w:r w:rsidRPr="00DF4578">
        <w:rPr>
          <w:rFonts w:eastAsiaTheme="minorHAnsi"/>
          <w:sz w:val="22"/>
          <w:lang w:eastAsia="en-US"/>
        </w:rPr>
        <w:t>Codice Cliente: _________;</w:t>
      </w:r>
    </w:p>
    <w:p w14:paraId="36DEF606" w14:textId="22911D46" w:rsidR="00A2378B" w:rsidRPr="00DF4578" w:rsidRDefault="00A2378B" w:rsidP="00A2378B">
      <w:pPr>
        <w:ind w:left="1080"/>
        <w:jc w:val="both"/>
        <w:rPr>
          <w:rFonts w:eastAsiaTheme="minorHAnsi"/>
          <w:sz w:val="22"/>
          <w:lang w:eastAsia="en-US"/>
        </w:rPr>
      </w:pPr>
      <w:r w:rsidRPr="00DF4578">
        <w:rPr>
          <w:rFonts w:eastAsiaTheme="minorHAnsi"/>
          <w:sz w:val="22"/>
          <w:lang w:eastAsia="en-US"/>
        </w:rPr>
        <w:t>N. Posizione: __________;</w:t>
      </w:r>
    </w:p>
    <w:p w14:paraId="74AFD88E" w14:textId="549A6CD7" w:rsidR="00A2378B" w:rsidRPr="00DF4578" w:rsidRDefault="00A2378B" w:rsidP="00A2378B">
      <w:pPr>
        <w:ind w:left="1080"/>
        <w:jc w:val="both"/>
        <w:rPr>
          <w:rFonts w:eastAsiaTheme="minorHAnsi"/>
          <w:sz w:val="22"/>
          <w:lang w:eastAsia="en-US"/>
        </w:rPr>
      </w:pPr>
      <w:r w:rsidRPr="00DF4578">
        <w:rPr>
          <w:rFonts w:eastAsiaTheme="minorHAnsi"/>
          <w:sz w:val="22"/>
          <w:lang w:eastAsia="en-US"/>
        </w:rPr>
        <w:t>PAT: __________;</w:t>
      </w:r>
    </w:p>
    <w:p w14:paraId="1913C6D6" w14:textId="2C7DBD54" w:rsidR="00A2378B" w:rsidRPr="00DF4578" w:rsidRDefault="00A2378B" w:rsidP="00A2378B">
      <w:pPr>
        <w:ind w:left="1080"/>
        <w:jc w:val="both"/>
        <w:rPr>
          <w:rFonts w:eastAsiaTheme="minorHAnsi"/>
          <w:sz w:val="22"/>
          <w:lang w:eastAsia="en-US"/>
        </w:rPr>
      </w:pPr>
      <w:r w:rsidRPr="00DF4578">
        <w:rPr>
          <w:rFonts w:eastAsiaTheme="minorHAnsi"/>
          <w:sz w:val="22"/>
          <w:lang w:eastAsia="en-US"/>
        </w:rPr>
        <w:lastRenderedPageBreak/>
        <w:t>Sede: _________;</w:t>
      </w:r>
    </w:p>
    <w:p w14:paraId="26BFADFA" w14:textId="77777777" w:rsidR="00A2378B" w:rsidRPr="00DF4578" w:rsidRDefault="00A2378B" w:rsidP="00A2378B">
      <w:pPr>
        <w:ind w:left="1080"/>
        <w:jc w:val="both"/>
        <w:rPr>
          <w:rFonts w:eastAsiaTheme="minorHAnsi"/>
          <w:sz w:val="22"/>
          <w:u w:val="single"/>
          <w:lang w:eastAsia="en-US"/>
        </w:rPr>
      </w:pPr>
      <w:r w:rsidRPr="00DF4578">
        <w:rPr>
          <w:rFonts w:eastAsiaTheme="minorHAnsi"/>
          <w:sz w:val="22"/>
          <w:u w:val="single"/>
          <w:lang w:eastAsia="en-US"/>
        </w:rPr>
        <w:t>INPS</w:t>
      </w:r>
    </w:p>
    <w:p w14:paraId="22820612" w14:textId="558DBD20" w:rsidR="00A2378B" w:rsidRPr="00DF4578" w:rsidRDefault="00A2378B" w:rsidP="00A2378B">
      <w:pPr>
        <w:ind w:left="1080"/>
        <w:jc w:val="both"/>
        <w:rPr>
          <w:rFonts w:eastAsiaTheme="minorHAnsi"/>
          <w:sz w:val="22"/>
          <w:lang w:eastAsia="en-US"/>
        </w:rPr>
      </w:pPr>
      <w:r w:rsidRPr="00DF4578">
        <w:rPr>
          <w:rFonts w:eastAsiaTheme="minorHAnsi"/>
          <w:sz w:val="22"/>
          <w:lang w:eastAsia="en-US"/>
        </w:rPr>
        <w:t>N. Matricola: ______________;</w:t>
      </w:r>
    </w:p>
    <w:p w14:paraId="712FA77E" w14:textId="634172AF" w:rsidR="00A2378B" w:rsidRPr="00DF4578" w:rsidRDefault="00A2378B" w:rsidP="00A2378B">
      <w:pPr>
        <w:autoSpaceDE w:val="0"/>
        <w:autoSpaceDN w:val="0"/>
        <w:adjustRightInd w:val="0"/>
        <w:ind w:left="1080"/>
        <w:jc w:val="both"/>
        <w:rPr>
          <w:rFonts w:asciiTheme="minorHAnsi" w:eastAsiaTheme="minorHAnsi" w:hAnsiTheme="minorHAnsi" w:cstheme="minorHAnsi"/>
          <w:sz w:val="22"/>
          <w:lang w:eastAsia="en-US"/>
        </w:rPr>
      </w:pPr>
      <w:r w:rsidRPr="00DF4578">
        <w:rPr>
          <w:rFonts w:eastAsiaTheme="minorHAnsi"/>
          <w:sz w:val="22"/>
          <w:lang w:eastAsia="en-US"/>
        </w:rPr>
        <w:t>Codice sede: ____________;</w:t>
      </w:r>
    </w:p>
    <w:p w14:paraId="4C398D80" w14:textId="77777777" w:rsidR="00A2378B" w:rsidRPr="00DF4578" w:rsidRDefault="00A2378B" w:rsidP="00A2378B">
      <w:pPr>
        <w:ind w:left="1080"/>
        <w:jc w:val="both"/>
        <w:rPr>
          <w:rFonts w:eastAsiaTheme="minorHAnsi"/>
          <w:sz w:val="22"/>
          <w:u w:val="single"/>
          <w:lang w:eastAsia="en-US"/>
        </w:rPr>
      </w:pPr>
      <w:r w:rsidRPr="00DF4578">
        <w:rPr>
          <w:rFonts w:eastAsiaTheme="minorHAnsi"/>
          <w:sz w:val="22"/>
          <w:u w:val="single"/>
          <w:lang w:eastAsia="en-US"/>
        </w:rPr>
        <w:t>AGENZIA DELLE ENTRATE</w:t>
      </w:r>
    </w:p>
    <w:p w14:paraId="51BBECB1" w14:textId="77777777" w:rsidR="00A2378B" w:rsidRPr="00DF4578" w:rsidRDefault="00A2378B" w:rsidP="00A2378B">
      <w:pPr>
        <w:autoSpaceDE w:val="0"/>
        <w:autoSpaceDN w:val="0"/>
        <w:adjustRightInd w:val="0"/>
        <w:ind w:left="1080"/>
        <w:jc w:val="both"/>
        <w:rPr>
          <w:rFonts w:eastAsiaTheme="minorHAnsi"/>
          <w:sz w:val="22"/>
          <w:lang w:eastAsia="en-US"/>
        </w:rPr>
      </w:pPr>
      <w:r w:rsidRPr="00DF4578">
        <w:rPr>
          <w:rFonts w:eastAsiaTheme="minorHAnsi"/>
          <w:sz w:val="22"/>
          <w:lang w:eastAsia="en-US"/>
        </w:rPr>
        <w:t>Direzione Provinciale: ___________;</w:t>
      </w:r>
    </w:p>
    <w:p w14:paraId="27AF250B" w14:textId="77777777" w:rsidR="00A2378B" w:rsidRPr="00DF4578" w:rsidRDefault="00A2378B" w:rsidP="00A2378B">
      <w:pPr>
        <w:autoSpaceDE w:val="0"/>
        <w:autoSpaceDN w:val="0"/>
        <w:adjustRightInd w:val="0"/>
        <w:ind w:left="1080"/>
        <w:jc w:val="both"/>
        <w:rPr>
          <w:rFonts w:eastAsiaTheme="minorHAnsi"/>
          <w:sz w:val="22"/>
          <w:lang w:eastAsia="en-US"/>
        </w:rPr>
      </w:pPr>
      <w:r w:rsidRPr="00DF4578">
        <w:rPr>
          <w:rFonts w:eastAsiaTheme="minorHAnsi"/>
          <w:sz w:val="22"/>
          <w:lang w:eastAsia="en-US"/>
        </w:rPr>
        <w:t>Sede: __________</w:t>
      </w:r>
    </w:p>
    <w:p w14:paraId="25B7F43D" w14:textId="77777777" w:rsidR="00A2378B" w:rsidRPr="00DF4578" w:rsidRDefault="00A2378B" w:rsidP="00A2378B">
      <w:pPr>
        <w:autoSpaceDE w:val="0"/>
        <w:autoSpaceDN w:val="0"/>
        <w:adjustRightInd w:val="0"/>
        <w:ind w:left="1080"/>
        <w:jc w:val="both"/>
        <w:rPr>
          <w:rFonts w:eastAsiaTheme="minorHAnsi"/>
          <w:sz w:val="22"/>
          <w:lang w:eastAsia="en-US"/>
        </w:rPr>
      </w:pPr>
      <w:r w:rsidRPr="00DF4578">
        <w:rPr>
          <w:rFonts w:eastAsiaTheme="minorHAnsi"/>
          <w:sz w:val="22"/>
          <w:lang w:eastAsia="en-US"/>
        </w:rPr>
        <w:t>Contatti telefonici: _________;</w:t>
      </w:r>
    </w:p>
    <w:p w14:paraId="703EFE92" w14:textId="77777777" w:rsidR="00A2378B" w:rsidRPr="00DF4578" w:rsidRDefault="00A2378B" w:rsidP="00A2378B">
      <w:pPr>
        <w:autoSpaceDE w:val="0"/>
        <w:autoSpaceDN w:val="0"/>
        <w:adjustRightInd w:val="0"/>
        <w:ind w:left="1080"/>
        <w:jc w:val="both"/>
        <w:rPr>
          <w:rFonts w:eastAsiaTheme="minorHAnsi"/>
          <w:sz w:val="22"/>
          <w:lang w:eastAsia="en-US"/>
        </w:rPr>
      </w:pPr>
      <w:r w:rsidRPr="00DF4578">
        <w:rPr>
          <w:rFonts w:eastAsiaTheme="minorHAnsi"/>
          <w:sz w:val="22"/>
          <w:lang w:eastAsia="en-US"/>
        </w:rPr>
        <w:t>E-mail: __________;</w:t>
      </w:r>
    </w:p>
    <w:p w14:paraId="1CAFC625" w14:textId="1E513AB5" w:rsidR="00A2378B" w:rsidRPr="00DF4578" w:rsidRDefault="00A2378B" w:rsidP="00A2378B">
      <w:pPr>
        <w:autoSpaceDE w:val="0"/>
        <w:autoSpaceDN w:val="0"/>
        <w:adjustRightInd w:val="0"/>
        <w:ind w:left="1080"/>
        <w:jc w:val="both"/>
        <w:rPr>
          <w:rFonts w:eastAsiaTheme="minorHAnsi"/>
          <w:sz w:val="22"/>
          <w:lang w:eastAsia="en-US"/>
        </w:rPr>
      </w:pPr>
      <w:r w:rsidRPr="00DF4578">
        <w:rPr>
          <w:rFonts w:eastAsiaTheme="minorHAnsi"/>
          <w:sz w:val="22"/>
          <w:lang w:eastAsia="en-US"/>
        </w:rPr>
        <w:t>PEC: ___________;</w:t>
      </w:r>
    </w:p>
    <w:p w14:paraId="2D45ED40" w14:textId="0F0FDA2F" w:rsidR="00A2378B" w:rsidRPr="00DF4578" w:rsidRDefault="00A2378B" w:rsidP="00A2378B">
      <w:pPr>
        <w:autoSpaceDE w:val="0"/>
        <w:autoSpaceDN w:val="0"/>
        <w:adjustRightInd w:val="0"/>
        <w:ind w:left="1080"/>
        <w:jc w:val="both"/>
        <w:rPr>
          <w:rFonts w:eastAsiaTheme="minorHAnsi"/>
          <w:sz w:val="22"/>
          <w:lang w:eastAsia="en-US"/>
        </w:rPr>
      </w:pPr>
      <w:r w:rsidRPr="00DF4578">
        <w:rPr>
          <w:rFonts w:eastAsiaTheme="minorHAnsi"/>
          <w:sz w:val="22"/>
          <w:lang w:eastAsia="en-US"/>
        </w:rPr>
        <w:t>Codice Ufficio: ___________;</w:t>
      </w:r>
    </w:p>
    <w:p w14:paraId="2187C19D" w14:textId="5BEA0649" w:rsidR="00A36613" w:rsidRPr="00DF4578" w:rsidRDefault="00A36613" w:rsidP="00A36613">
      <w:pPr>
        <w:pStyle w:val="Paragrafoelenco"/>
        <w:numPr>
          <w:ilvl w:val="0"/>
          <w:numId w:val="9"/>
        </w:numPr>
        <w:suppressAutoHyphens w:val="0"/>
        <w:autoSpaceDE w:val="0"/>
        <w:autoSpaceDN w:val="0"/>
        <w:adjustRightInd w:val="0"/>
        <w:spacing w:before="0" w:after="0"/>
        <w:jc w:val="both"/>
        <w:rPr>
          <w:sz w:val="22"/>
        </w:rPr>
      </w:pPr>
      <w:r w:rsidRPr="00DF4578">
        <w:rPr>
          <w:sz w:val="22"/>
        </w:rPr>
        <w:t xml:space="preserve">Che, l’operatore economico è in possesso dell’iscrizione nell’elenco White list, di cui al DPCM del 18/04/2013, tenuta dalla Prefettura di competenza per sede legale; </w:t>
      </w:r>
    </w:p>
    <w:p w14:paraId="4B753B89" w14:textId="77777777" w:rsidR="00884123" w:rsidRPr="00DF4578" w:rsidRDefault="00884123" w:rsidP="001A19AB">
      <w:pPr>
        <w:widowControl w:val="0"/>
        <w:tabs>
          <w:tab w:val="left" w:pos="0"/>
          <w:tab w:val="right" w:pos="9214"/>
        </w:tabs>
        <w:suppressAutoHyphens w:val="0"/>
        <w:spacing w:before="0" w:line="276" w:lineRule="auto"/>
        <w:ind w:right="-383"/>
        <w:rPr>
          <w:rFonts w:eastAsia="Times New Roman"/>
          <w:b/>
          <w:color w:val="auto"/>
          <w:kern w:val="0"/>
          <w:sz w:val="22"/>
          <w:lang w:bidi="ar-SA"/>
        </w:rPr>
      </w:pPr>
    </w:p>
    <w:p w14:paraId="6E31FCE9" w14:textId="1BF758B5" w:rsidR="00AF2E70" w:rsidRPr="00DF4578" w:rsidRDefault="009F460E" w:rsidP="009A0935">
      <w:pPr>
        <w:pStyle w:val="Paragrafoelenco"/>
        <w:widowControl w:val="0"/>
        <w:numPr>
          <w:ilvl w:val="0"/>
          <w:numId w:val="16"/>
        </w:numPr>
        <w:tabs>
          <w:tab w:val="left" w:pos="0"/>
          <w:tab w:val="right" w:pos="9214"/>
        </w:tabs>
        <w:suppressAutoHyphens w:val="0"/>
        <w:spacing w:before="0" w:line="276" w:lineRule="auto"/>
        <w:ind w:right="-383"/>
        <w:jc w:val="center"/>
        <w:rPr>
          <w:rFonts w:eastAsia="Times New Roman"/>
          <w:b/>
          <w:color w:val="auto"/>
          <w:kern w:val="0"/>
          <w:sz w:val="22"/>
          <w:lang w:bidi="ar-SA"/>
        </w:rPr>
      </w:pPr>
      <w:r w:rsidRPr="00DF4578">
        <w:rPr>
          <w:rFonts w:eastAsia="Times New Roman"/>
          <w:b/>
          <w:color w:val="auto"/>
          <w:kern w:val="0"/>
          <w:sz w:val="22"/>
          <w:lang w:bidi="ar-SA"/>
        </w:rPr>
        <w:t xml:space="preserve">REQUISITI DI ORDINE GENERALE - </w:t>
      </w:r>
      <w:r w:rsidR="00884123" w:rsidRPr="00DF4578">
        <w:rPr>
          <w:rFonts w:eastAsia="Times New Roman"/>
          <w:b/>
          <w:color w:val="auto"/>
          <w:kern w:val="0"/>
          <w:sz w:val="22"/>
          <w:lang w:bidi="ar-SA"/>
        </w:rPr>
        <w:t>ASSENZA DELLE CAUSE DI ESCLUSIONE NON AUTOMATICA DI CUI ALL’ARTICOLO 95 DEL D.LGS. 36/2023</w:t>
      </w:r>
    </w:p>
    <w:p w14:paraId="26D8AF3F" w14:textId="77777777" w:rsidR="00884123" w:rsidRPr="00DF4578" w:rsidRDefault="00884123" w:rsidP="00884123">
      <w:pPr>
        <w:pStyle w:val="Paragrafoelenco"/>
        <w:widowControl w:val="0"/>
        <w:tabs>
          <w:tab w:val="left" w:pos="0"/>
          <w:tab w:val="right" w:pos="9214"/>
        </w:tabs>
        <w:suppressAutoHyphens w:val="0"/>
        <w:spacing w:before="0" w:line="276" w:lineRule="auto"/>
        <w:ind w:left="-66" w:right="-383"/>
        <w:rPr>
          <w:rFonts w:eastAsia="Times New Roman"/>
          <w:b/>
          <w:color w:val="auto"/>
          <w:kern w:val="0"/>
          <w:sz w:val="22"/>
          <w:lang w:bidi="ar-SA"/>
        </w:rPr>
      </w:pPr>
    </w:p>
    <w:p w14:paraId="1D0C1FA7" w14:textId="77777777" w:rsidR="00AF2E70" w:rsidRPr="00DF4578" w:rsidRDefault="00AF2E70" w:rsidP="009A0935">
      <w:pPr>
        <w:pStyle w:val="Paragrafoelenco"/>
        <w:numPr>
          <w:ilvl w:val="0"/>
          <w:numId w:val="9"/>
        </w:numPr>
        <w:suppressAutoHyphens w:val="0"/>
        <w:autoSpaceDE w:val="0"/>
        <w:autoSpaceDN w:val="0"/>
        <w:adjustRightInd w:val="0"/>
        <w:spacing w:before="0" w:after="0"/>
        <w:jc w:val="both"/>
        <w:rPr>
          <w:sz w:val="22"/>
        </w:rPr>
      </w:pPr>
      <w:r w:rsidRPr="00DF4578">
        <w:rPr>
          <w:sz w:val="22"/>
        </w:rPr>
        <w:t>Che, ai sensi dell’art. 95, comma 1, D.lgs. 36/2023, relativo alle cause di esclusione non automatica, per l’operatore economico:</w:t>
      </w:r>
    </w:p>
    <w:p w14:paraId="7526FA4B" w14:textId="4BBDA2D6" w:rsidR="00AF2E70" w:rsidRPr="00DF4578" w:rsidRDefault="00AF2E70" w:rsidP="009A0935">
      <w:pPr>
        <w:pStyle w:val="Paragrafoelenco"/>
        <w:numPr>
          <w:ilvl w:val="0"/>
          <w:numId w:val="13"/>
        </w:numPr>
        <w:suppressAutoHyphens w:val="0"/>
        <w:autoSpaceDE w:val="0"/>
        <w:autoSpaceDN w:val="0"/>
        <w:adjustRightInd w:val="0"/>
        <w:spacing w:before="0" w:after="0"/>
        <w:jc w:val="both"/>
        <w:rPr>
          <w:sz w:val="22"/>
        </w:rPr>
      </w:pPr>
      <w:r w:rsidRPr="00DF4578">
        <w:rPr>
          <w:sz w:val="22"/>
        </w:rPr>
        <w:t>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884123" w:rsidRPr="00DF4578">
        <w:rPr>
          <w:rStyle w:val="Rimandonotaapidipagina"/>
          <w:sz w:val="22"/>
        </w:rPr>
        <w:footnoteReference w:id="5"/>
      </w:r>
      <w:r w:rsidRPr="00DF4578">
        <w:rPr>
          <w:sz w:val="22"/>
        </w:rPr>
        <w:t>;</w:t>
      </w:r>
    </w:p>
    <w:p w14:paraId="735D1687" w14:textId="4375EE0D" w:rsidR="00AF2E70" w:rsidRPr="00DF4578" w:rsidRDefault="00AF2E70" w:rsidP="009A0935">
      <w:pPr>
        <w:pStyle w:val="Paragrafoelenco"/>
        <w:numPr>
          <w:ilvl w:val="0"/>
          <w:numId w:val="13"/>
        </w:numPr>
        <w:suppressAutoHyphens w:val="0"/>
        <w:autoSpaceDE w:val="0"/>
        <w:autoSpaceDN w:val="0"/>
        <w:adjustRightInd w:val="0"/>
        <w:spacing w:before="0" w:after="0"/>
        <w:jc w:val="both"/>
        <w:rPr>
          <w:sz w:val="22"/>
        </w:rPr>
      </w:pPr>
      <w:r w:rsidRPr="00DF4578">
        <w:rPr>
          <w:sz w:val="22"/>
        </w:rPr>
        <w:t>non è determinata una situazione di conflitto di interesse di cui all’articolo 16 non diversamente risolvibile</w:t>
      </w:r>
      <w:r w:rsidR="00884123" w:rsidRPr="00DF4578">
        <w:rPr>
          <w:rStyle w:val="Rimandonotaapidipagina"/>
          <w:sz w:val="22"/>
        </w:rPr>
        <w:footnoteReference w:id="6"/>
      </w:r>
      <w:r w:rsidRPr="00DF4578">
        <w:rPr>
          <w:sz w:val="22"/>
        </w:rPr>
        <w:t>;</w:t>
      </w:r>
    </w:p>
    <w:p w14:paraId="55362444" w14:textId="05581102" w:rsidR="00AF2E70" w:rsidRPr="00DF4578" w:rsidRDefault="00AF2E70" w:rsidP="009A0935">
      <w:pPr>
        <w:pStyle w:val="Paragrafoelenco"/>
        <w:numPr>
          <w:ilvl w:val="0"/>
          <w:numId w:val="13"/>
        </w:numPr>
        <w:suppressAutoHyphens w:val="0"/>
        <w:autoSpaceDE w:val="0"/>
        <w:autoSpaceDN w:val="0"/>
        <w:adjustRightInd w:val="0"/>
        <w:spacing w:before="0" w:after="0"/>
        <w:jc w:val="both"/>
        <w:rPr>
          <w:sz w:val="22"/>
        </w:rPr>
      </w:pPr>
      <w:r w:rsidRPr="00DF4578">
        <w:rPr>
          <w:sz w:val="22"/>
        </w:rPr>
        <w:t>non sussiste una distorsione della concorrenza derivante dal precedente coinvolgimento degli operatori economici nella preparazione della procedura d'appalto che non possa essere risolta con misure meno intrusive</w:t>
      </w:r>
      <w:r w:rsidR="00884123" w:rsidRPr="00DF4578">
        <w:rPr>
          <w:rStyle w:val="Rimandonotaapidipagina"/>
          <w:sz w:val="22"/>
        </w:rPr>
        <w:footnoteReference w:id="7"/>
      </w:r>
      <w:r w:rsidRPr="00DF4578">
        <w:rPr>
          <w:sz w:val="22"/>
        </w:rPr>
        <w:t>;</w:t>
      </w:r>
    </w:p>
    <w:p w14:paraId="191A1BD9" w14:textId="3EEA199E" w:rsidR="00AF2E70" w:rsidRPr="00DF4578" w:rsidRDefault="00AF2E70" w:rsidP="009A0935">
      <w:pPr>
        <w:pStyle w:val="Paragrafoelenco"/>
        <w:numPr>
          <w:ilvl w:val="0"/>
          <w:numId w:val="13"/>
        </w:numPr>
        <w:suppressAutoHyphens w:val="0"/>
        <w:autoSpaceDE w:val="0"/>
        <w:autoSpaceDN w:val="0"/>
        <w:adjustRightInd w:val="0"/>
        <w:spacing w:before="0" w:after="0"/>
        <w:jc w:val="both"/>
        <w:rPr>
          <w:sz w:val="22"/>
        </w:rPr>
      </w:pPr>
      <w:r w:rsidRPr="00DF4578">
        <w:rPr>
          <w:sz w:val="22"/>
        </w:rPr>
        <w:t>non sussistono rilevanti indizi tali da far ritenere che le offerte degli operatori economici siano imputabili ad un unico centro decisionale a cagione di accordi intercorsi con altri operatori economici partecipanti alla stessa gara</w:t>
      </w:r>
      <w:r w:rsidR="00884123" w:rsidRPr="00DF4578">
        <w:rPr>
          <w:rStyle w:val="Rimandonotaapidipagina"/>
          <w:sz w:val="22"/>
        </w:rPr>
        <w:footnoteReference w:id="8"/>
      </w:r>
      <w:r w:rsidRPr="00DF4578">
        <w:rPr>
          <w:sz w:val="22"/>
        </w:rPr>
        <w:t xml:space="preserve">; </w:t>
      </w:r>
    </w:p>
    <w:p w14:paraId="19AB10D4" w14:textId="359158AA" w:rsidR="00AF2E70" w:rsidRPr="00DF4578" w:rsidRDefault="00AF2E70" w:rsidP="009A0935">
      <w:pPr>
        <w:pStyle w:val="Paragrafoelenco"/>
        <w:numPr>
          <w:ilvl w:val="0"/>
          <w:numId w:val="13"/>
        </w:numPr>
        <w:suppressAutoHyphens w:val="0"/>
        <w:autoSpaceDE w:val="0"/>
        <w:autoSpaceDN w:val="0"/>
        <w:adjustRightInd w:val="0"/>
        <w:spacing w:before="0" w:after="0"/>
        <w:jc w:val="both"/>
        <w:rPr>
          <w:sz w:val="22"/>
        </w:rPr>
      </w:pPr>
      <w:r w:rsidRPr="00DF4578">
        <w:rPr>
          <w:sz w:val="22"/>
        </w:rPr>
        <w:t>non è stato commesso un illecito professionale grave, tale da rendere dubbia la sua integrità o affidabilità, dimostrato dalla stazione appaltante con mezzi adeguati, così come tassativamente previsti dall’ art. 98, comma 3</w:t>
      </w:r>
      <w:r w:rsidR="00884123" w:rsidRPr="00DF4578">
        <w:rPr>
          <w:rStyle w:val="Rimandonotaapidipagina"/>
          <w:sz w:val="22"/>
        </w:rPr>
        <w:footnoteReference w:id="9"/>
      </w:r>
      <w:r w:rsidRPr="00DF4578">
        <w:rPr>
          <w:sz w:val="22"/>
        </w:rPr>
        <w:t>, del D.lgs. 36/2023:</w:t>
      </w:r>
    </w:p>
    <w:p w14:paraId="52B142F2" w14:textId="77777777" w:rsidR="00AF2E70" w:rsidRPr="00DF4578" w:rsidRDefault="00AF2E70" w:rsidP="009A0935">
      <w:pPr>
        <w:pStyle w:val="Paragrafoelenco"/>
        <w:numPr>
          <w:ilvl w:val="0"/>
          <w:numId w:val="14"/>
        </w:numPr>
        <w:suppressAutoHyphens w:val="0"/>
        <w:autoSpaceDE w:val="0"/>
        <w:autoSpaceDN w:val="0"/>
        <w:adjustRightInd w:val="0"/>
        <w:spacing w:before="0" w:after="0"/>
        <w:jc w:val="both"/>
        <w:rPr>
          <w:bCs/>
          <w:sz w:val="22"/>
        </w:rPr>
      </w:pPr>
      <w:r w:rsidRPr="00DF4578">
        <w:rPr>
          <w:bCs/>
          <w:sz w:val="22"/>
        </w:rPr>
        <w:lastRenderedPageBreak/>
        <w:t xml:space="preserve">sanzione esecutiva irrogata dall’Autorità garante della concorrenza e del mercato o da altra autorità di settore, rilevante in relazione all’oggetto specifico dell’appalto; </w:t>
      </w:r>
    </w:p>
    <w:p w14:paraId="75622503" w14:textId="77777777" w:rsidR="00AF2E70" w:rsidRPr="00DF4578" w:rsidRDefault="00AF2E70" w:rsidP="009A0935">
      <w:pPr>
        <w:pStyle w:val="Paragrafoelenco"/>
        <w:numPr>
          <w:ilvl w:val="0"/>
          <w:numId w:val="14"/>
        </w:numPr>
        <w:suppressAutoHyphens w:val="0"/>
        <w:autoSpaceDE w:val="0"/>
        <w:autoSpaceDN w:val="0"/>
        <w:adjustRightInd w:val="0"/>
        <w:spacing w:before="0" w:after="0"/>
        <w:jc w:val="both"/>
        <w:rPr>
          <w:bCs/>
          <w:sz w:val="22"/>
        </w:rPr>
      </w:pPr>
      <w:r w:rsidRPr="00DF4578">
        <w:rPr>
          <w:bCs/>
          <w:sz w:val="22"/>
        </w:rP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5132E1E5" w14:textId="77777777" w:rsidR="00AF2E70" w:rsidRPr="00DF4578" w:rsidRDefault="00AF2E70" w:rsidP="009A0935">
      <w:pPr>
        <w:pStyle w:val="Paragrafoelenco"/>
        <w:numPr>
          <w:ilvl w:val="0"/>
          <w:numId w:val="14"/>
        </w:numPr>
        <w:suppressAutoHyphens w:val="0"/>
        <w:autoSpaceDE w:val="0"/>
        <w:autoSpaceDN w:val="0"/>
        <w:adjustRightInd w:val="0"/>
        <w:spacing w:before="0" w:after="0"/>
        <w:jc w:val="both"/>
        <w:rPr>
          <w:bCs/>
          <w:sz w:val="22"/>
        </w:rPr>
      </w:pPr>
      <w:r w:rsidRPr="00DF4578">
        <w:rPr>
          <w:bCs/>
          <w:sz w:val="22"/>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2810E722" w14:textId="77777777" w:rsidR="00AF2E70" w:rsidRPr="00DF4578" w:rsidRDefault="00AF2E70" w:rsidP="009A0935">
      <w:pPr>
        <w:pStyle w:val="Paragrafoelenco"/>
        <w:numPr>
          <w:ilvl w:val="0"/>
          <w:numId w:val="14"/>
        </w:numPr>
        <w:suppressAutoHyphens w:val="0"/>
        <w:autoSpaceDE w:val="0"/>
        <w:autoSpaceDN w:val="0"/>
        <w:adjustRightInd w:val="0"/>
        <w:spacing w:before="0" w:after="0"/>
        <w:jc w:val="both"/>
        <w:rPr>
          <w:bCs/>
          <w:sz w:val="22"/>
        </w:rPr>
      </w:pPr>
      <w:r w:rsidRPr="00DF4578">
        <w:rPr>
          <w:bCs/>
          <w:sz w:val="22"/>
        </w:rPr>
        <w:t xml:space="preserve">condotta dell'operatore economico che abbia commesso grave inadempimento nei confronti di uno o più subappaltatori; </w:t>
      </w:r>
    </w:p>
    <w:p w14:paraId="2B7FCE22" w14:textId="77777777" w:rsidR="00AF2E70" w:rsidRPr="00DF4578" w:rsidRDefault="00AF2E70" w:rsidP="009A0935">
      <w:pPr>
        <w:pStyle w:val="Paragrafoelenco"/>
        <w:numPr>
          <w:ilvl w:val="0"/>
          <w:numId w:val="14"/>
        </w:numPr>
        <w:suppressAutoHyphens w:val="0"/>
        <w:autoSpaceDE w:val="0"/>
        <w:autoSpaceDN w:val="0"/>
        <w:adjustRightInd w:val="0"/>
        <w:spacing w:before="0" w:after="0"/>
        <w:jc w:val="both"/>
        <w:rPr>
          <w:bCs/>
          <w:sz w:val="22"/>
        </w:rPr>
      </w:pPr>
      <w:r w:rsidRPr="00DF4578">
        <w:rPr>
          <w:bCs/>
          <w:sz w:val="22"/>
        </w:rPr>
        <w:t>condotta dell'operatore economico che abbia violato il divieto di intestazione fiduciaria di cui all'articolo 17 della legge 19 marzo 1990, n. 55, laddove la violazione non sia stata rimossa;</w:t>
      </w:r>
    </w:p>
    <w:p w14:paraId="6113AC77" w14:textId="4D470CA5" w:rsidR="00AF2E70" w:rsidRPr="00DF4578" w:rsidRDefault="00AF2E70" w:rsidP="009A0935">
      <w:pPr>
        <w:pStyle w:val="Paragrafoelenco"/>
        <w:numPr>
          <w:ilvl w:val="0"/>
          <w:numId w:val="14"/>
        </w:numPr>
        <w:suppressAutoHyphens w:val="0"/>
        <w:autoSpaceDE w:val="0"/>
        <w:autoSpaceDN w:val="0"/>
        <w:adjustRightInd w:val="0"/>
        <w:spacing w:before="0" w:after="0"/>
        <w:jc w:val="both"/>
        <w:rPr>
          <w:bCs/>
          <w:sz w:val="22"/>
        </w:rPr>
      </w:pPr>
      <w:r w:rsidRPr="00DF4578">
        <w:rPr>
          <w:bCs/>
          <w:sz w:val="22"/>
        </w:rPr>
        <w:t xml:space="preserve">omessa denuncia all'autorità giudiziaria da parte dell'operatore economico persona offesa dei reati previsti e puniti dagli articoli 317 e 629 del </w:t>
      </w:r>
      <w:r w:rsidR="00A200C1" w:rsidRPr="00DF4578">
        <w:rPr>
          <w:bCs/>
          <w:sz w:val="22"/>
        </w:rPr>
        <w:t>Codice penale</w:t>
      </w:r>
      <w:r w:rsidRPr="00DF4578">
        <w:rPr>
          <w:bCs/>
          <w:sz w:val="22"/>
        </w:rPr>
        <w:t xml:space="preserv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4ACC4153" w14:textId="77777777" w:rsidR="00AF2E70" w:rsidRPr="00DF4578" w:rsidRDefault="00AF2E70" w:rsidP="009A0935">
      <w:pPr>
        <w:pStyle w:val="Paragrafoelenco"/>
        <w:numPr>
          <w:ilvl w:val="0"/>
          <w:numId w:val="14"/>
        </w:numPr>
        <w:suppressAutoHyphens w:val="0"/>
        <w:autoSpaceDE w:val="0"/>
        <w:autoSpaceDN w:val="0"/>
        <w:adjustRightInd w:val="0"/>
        <w:spacing w:before="0" w:after="0"/>
        <w:jc w:val="both"/>
        <w:rPr>
          <w:bCs/>
          <w:sz w:val="22"/>
        </w:rPr>
      </w:pPr>
      <w:r w:rsidRPr="00DF4578">
        <w:rPr>
          <w:bCs/>
          <w:sz w:val="22"/>
        </w:rPr>
        <w:t xml:space="preserve">contestata commissione da parte dell’operatore economico, ovvero dei soggetti di cui al comma 3 dell’articolo 94 di taluno dei reati consumati o tentati di cui al comma 1 del medesimo articolo 94; </w:t>
      </w:r>
    </w:p>
    <w:p w14:paraId="18F2DCCE" w14:textId="77777777" w:rsidR="00AF2E70" w:rsidRPr="00DF4578" w:rsidRDefault="00AF2E70" w:rsidP="009A0935">
      <w:pPr>
        <w:pStyle w:val="Paragrafoelenco"/>
        <w:numPr>
          <w:ilvl w:val="0"/>
          <w:numId w:val="14"/>
        </w:numPr>
        <w:suppressAutoHyphens w:val="0"/>
        <w:autoSpaceDE w:val="0"/>
        <w:autoSpaceDN w:val="0"/>
        <w:adjustRightInd w:val="0"/>
        <w:spacing w:before="0" w:after="0"/>
        <w:jc w:val="both"/>
        <w:rPr>
          <w:bCs/>
          <w:sz w:val="22"/>
        </w:rPr>
      </w:pPr>
      <w:r w:rsidRPr="00DF4578">
        <w:rPr>
          <w:bCs/>
          <w:sz w:val="22"/>
        </w:rPr>
        <w:t xml:space="preserve">contestata o accertata commissione, da parte dell’operatore economico oppure dei soggetti di cui al comma 3 dell’articolo 94, di taluno dei seguenti reati consumati: </w:t>
      </w:r>
    </w:p>
    <w:p w14:paraId="380D8189" w14:textId="210B1489" w:rsidR="00AF2E70" w:rsidRPr="00DF4578" w:rsidRDefault="00AF2E70" w:rsidP="009A0935">
      <w:pPr>
        <w:pStyle w:val="Paragrafoelenco"/>
        <w:numPr>
          <w:ilvl w:val="0"/>
          <w:numId w:val="12"/>
        </w:numPr>
        <w:suppressAutoHyphens w:val="0"/>
        <w:autoSpaceDE w:val="0"/>
        <w:autoSpaceDN w:val="0"/>
        <w:adjustRightInd w:val="0"/>
        <w:spacing w:before="0" w:after="0"/>
        <w:jc w:val="both"/>
        <w:rPr>
          <w:bCs/>
          <w:sz w:val="22"/>
        </w:rPr>
      </w:pPr>
      <w:r w:rsidRPr="00DF4578">
        <w:rPr>
          <w:bCs/>
          <w:sz w:val="22"/>
        </w:rPr>
        <w:t xml:space="preserve">abusivo esercizio di una professione, ai sensi dell’articolo 348 del </w:t>
      </w:r>
      <w:r w:rsidR="00A200C1" w:rsidRPr="00DF4578">
        <w:rPr>
          <w:bCs/>
          <w:sz w:val="22"/>
        </w:rPr>
        <w:t>Codice penale</w:t>
      </w:r>
      <w:r w:rsidRPr="00DF4578">
        <w:rPr>
          <w:bCs/>
          <w:sz w:val="22"/>
        </w:rPr>
        <w:t xml:space="preserve">; </w:t>
      </w:r>
    </w:p>
    <w:p w14:paraId="792F2F2C" w14:textId="77777777" w:rsidR="00AF2E70" w:rsidRPr="00DF4578" w:rsidRDefault="00AF2E70" w:rsidP="009A0935">
      <w:pPr>
        <w:pStyle w:val="Paragrafoelenco"/>
        <w:numPr>
          <w:ilvl w:val="0"/>
          <w:numId w:val="12"/>
        </w:numPr>
        <w:suppressAutoHyphens w:val="0"/>
        <w:autoSpaceDE w:val="0"/>
        <w:autoSpaceDN w:val="0"/>
        <w:adjustRightInd w:val="0"/>
        <w:spacing w:before="0" w:after="0"/>
        <w:jc w:val="both"/>
        <w:rPr>
          <w:bCs/>
          <w:sz w:val="22"/>
        </w:rPr>
      </w:pPr>
      <w:r w:rsidRPr="00DF4578">
        <w:rPr>
          <w:bCs/>
          <w:sz w:val="22"/>
        </w:rPr>
        <w:lastRenderedPageBreak/>
        <w:t>bancarotta semplice, bancarotta fraudolenta, omessa dichiarazione di beni da comprendere nell’inventario fallimentare o ricorso abusivo al credito, di cui agli articoli 216, 217, 218 e 220 del regio decreto 16 marzo 1942, n. 267;</w:t>
      </w:r>
    </w:p>
    <w:p w14:paraId="223192FD" w14:textId="77777777" w:rsidR="00AF2E70" w:rsidRPr="00DF4578" w:rsidRDefault="00AF2E70" w:rsidP="009A0935">
      <w:pPr>
        <w:pStyle w:val="Paragrafoelenco"/>
        <w:numPr>
          <w:ilvl w:val="0"/>
          <w:numId w:val="12"/>
        </w:numPr>
        <w:suppressAutoHyphens w:val="0"/>
        <w:autoSpaceDE w:val="0"/>
        <w:autoSpaceDN w:val="0"/>
        <w:adjustRightInd w:val="0"/>
        <w:spacing w:before="0" w:after="0"/>
        <w:jc w:val="both"/>
        <w:rPr>
          <w:bCs/>
          <w:sz w:val="22"/>
        </w:rPr>
      </w:pPr>
      <w:r w:rsidRPr="00DF4578">
        <w:rPr>
          <w:bCs/>
          <w:sz w:val="22"/>
        </w:rPr>
        <w:t>i reati tributari ai sensi del decreto legislativo 10 marzo 2000, n. 74, i delitti societari di cui agli articoli 2621 e seguenti del codice civile o i delitti contro l’industria e il commercio di cui agli articoli da 513 a 517 del codice penale;</w:t>
      </w:r>
    </w:p>
    <w:p w14:paraId="62E0ABE1" w14:textId="77777777" w:rsidR="00AF2E70" w:rsidRPr="00DF4578" w:rsidRDefault="00AF2E70" w:rsidP="009A0935">
      <w:pPr>
        <w:pStyle w:val="Paragrafoelenco"/>
        <w:numPr>
          <w:ilvl w:val="0"/>
          <w:numId w:val="12"/>
        </w:numPr>
        <w:suppressAutoHyphens w:val="0"/>
        <w:autoSpaceDE w:val="0"/>
        <w:autoSpaceDN w:val="0"/>
        <w:adjustRightInd w:val="0"/>
        <w:spacing w:before="0" w:after="0"/>
        <w:jc w:val="both"/>
        <w:rPr>
          <w:bCs/>
          <w:sz w:val="22"/>
        </w:rPr>
      </w:pPr>
      <w:r w:rsidRPr="00DF4578">
        <w:rPr>
          <w:bCs/>
          <w:sz w:val="22"/>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602ECAE0" w14:textId="77777777" w:rsidR="00AF2E70" w:rsidRPr="00DF4578" w:rsidRDefault="00AF2E70" w:rsidP="009A0935">
      <w:pPr>
        <w:pStyle w:val="Paragrafoelenco"/>
        <w:numPr>
          <w:ilvl w:val="0"/>
          <w:numId w:val="12"/>
        </w:numPr>
        <w:suppressAutoHyphens w:val="0"/>
        <w:autoSpaceDE w:val="0"/>
        <w:autoSpaceDN w:val="0"/>
        <w:adjustRightInd w:val="0"/>
        <w:spacing w:before="0" w:after="0"/>
        <w:jc w:val="both"/>
        <w:rPr>
          <w:bCs/>
          <w:sz w:val="22"/>
        </w:rPr>
      </w:pPr>
      <w:r w:rsidRPr="00DF4578">
        <w:rPr>
          <w:bCs/>
          <w:sz w:val="22"/>
        </w:rPr>
        <w:t>i reati previsti dal decreto legislativo 8 giugno 2001, n. 231.;</w:t>
      </w:r>
    </w:p>
    <w:p w14:paraId="6FFF1756" w14:textId="77777777" w:rsidR="00D17D22" w:rsidRPr="00DF4578" w:rsidRDefault="00D17D22" w:rsidP="00907B29">
      <w:pPr>
        <w:widowControl w:val="0"/>
        <w:jc w:val="both"/>
        <w:rPr>
          <w:rFonts w:ascii="Calibri" w:hAnsi="Calibri" w:cs="Calibri"/>
          <w:b/>
          <w:sz w:val="22"/>
        </w:rPr>
      </w:pPr>
    </w:p>
    <w:p w14:paraId="0B3D3BB7" w14:textId="1B964C70" w:rsidR="00907B29" w:rsidRPr="00DF4578" w:rsidRDefault="00907B29" w:rsidP="00907B29">
      <w:pPr>
        <w:widowControl w:val="0"/>
        <w:jc w:val="both"/>
        <w:rPr>
          <w:b/>
          <w:sz w:val="22"/>
        </w:rPr>
      </w:pPr>
      <w:r w:rsidRPr="00DF4578">
        <w:rPr>
          <w:b/>
          <w:sz w:val="22"/>
        </w:rPr>
        <w:t>N.B.: Ai sensi dell’articolo 96 comma 10, per queste cause di esclusione, previste all’articolo 95 comma 1 lettera e), esse rilevano, salvo che ricorra la condotta di cui al comma 3, lettera b), dell’articolo 98, per tre anni decorrenti rispettivamente:</w:t>
      </w:r>
    </w:p>
    <w:p w14:paraId="472888D0" w14:textId="77777777" w:rsidR="00907B29" w:rsidRPr="00DF4578" w:rsidRDefault="00907B29" w:rsidP="00D17D22">
      <w:pPr>
        <w:widowControl w:val="0"/>
        <w:jc w:val="both"/>
        <w:rPr>
          <w:b/>
          <w:sz w:val="22"/>
        </w:rPr>
      </w:pPr>
      <w:r w:rsidRPr="00DF4578">
        <w:rPr>
          <w:b/>
          <w:sz w:val="22"/>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79156947" w14:textId="77777777" w:rsidR="00907B29" w:rsidRPr="00DF4578" w:rsidRDefault="00907B29" w:rsidP="00D17D22">
      <w:pPr>
        <w:widowControl w:val="0"/>
        <w:jc w:val="both"/>
        <w:rPr>
          <w:b/>
          <w:sz w:val="22"/>
        </w:rPr>
      </w:pPr>
      <w:r w:rsidRPr="00DF4578">
        <w:rPr>
          <w:b/>
          <w:sz w:val="22"/>
        </w:rPr>
        <w:t xml:space="preserve">2) dalla data del provvedimento sanzionatorio irrogato dall’Autorità garante della concorrenza e del mercato o da altra autorità di settore nel caso in cui la situazione escludente discenda da tale atto; </w:t>
      </w:r>
    </w:p>
    <w:p w14:paraId="4574C134" w14:textId="77777777" w:rsidR="00907B29" w:rsidRPr="00DF4578" w:rsidRDefault="00907B29" w:rsidP="00D17D22">
      <w:pPr>
        <w:widowControl w:val="0"/>
        <w:jc w:val="both"/>
        <w:rPr>
          <w:rFonts w:ascii="Calibri" w:hAnsi="Calibri" w:cs="Calibri"/>
          <w:b/>
          <w:sz w:val="22"/>
        </w:rPr>
      </w:pPr>
      <w:r w:rsidRPr="00DF4578">
        <w:rPr>
          <w:b/>
          <w:sz w:val="22"/>
        </w:rPr>
        <w:t>3) dalla commissione del fatto in tutti gli altri casi</w:t>
      </w:r>
      <w:r w:rsidRPr="00DF4578">
        <w:rPr>
          <w:rFonts w:ascii="Calibri" w:hAnsi="Calibri" w:cs="Calibri"/>
          <w:bCs/>
          <w:sz w:val="22"/>
        </w:rPr>
        <w:t>.</w:t>
      </w:r>
    </w:p>
    <w:p w14:paraId="7E29E20A" w14:textId="77777777" w:rsidR="00AF2E70" w:rsidRPr="00DF4578" w:rsidRDefault="00AF2E70" w:rsidP="00AF2E70">
      <w:pPr>
        <w:autoSpaceDE w:val="0"/>
        <w:autoSpaceDN w:val="0"/>
        <w:adjustRightInd w:val="0"/>
        <w:ind w:left="720"/>
        <w:jc w:val="both"/>
        <w:rPr>
          <w:sz w:val="22"/>
        </w:rPr>
      </w:pPr>
    </w:p>
    <w:p w14:paraId="27D1A4B4" w14:textId="77777777" w:rsidR="00AF2E70" w:rsidRPr="00DF4578" w:rsidRDefault="00AF2E70" w:rsidP="009A0935">
      <w:pPr>
        <w:pStyle w:val="Paragrafoelenco"/>
        <w:numPr>
          <w:ilvl w:val="0"/>
          <w:numId w:val="9"/>
        </w:numPr>
        <w:suppressAutoHyphens w:val="0"/>
        <w:autoSpaceDE w:val="0"/>
        <w:autoSpaceDN w:val="0"/>
        <w:adjustRightInd w:val="0"/>
        <w:spacing w:before="0" w:after="0"/>
        <w:jc w:val="both"/>
        <w:rPr>
          <w:sz w:val="22"/>
        </w:rPr>
      </w:pPr>
      <w:r w:rsidRPr="00DF4578">
        <w:rPr>
          <w:sz w:val="22"/>
        </w:rPr>
        <w:t>che ai sensi dell’art. 95, comma 2, del D.lgs. 36/2023, non sono state commesse gravi violazioni non definitivamente accertate agli obblighi relativi al pagamento di imposte e tasse o contributi previdenziali;</w:t>
      </w:r>
    </w:p>
    <w:p w14:paraId="552E7E6B" w14:textId="49938D1C" w:rsidR="009462F4" w:rsidRPr="00DF4578" w:rsidRDefault="009462F4" w:rsidP="00A2378B">
      <w:pPr>
        <w:pStyle w:val="Paragrafoelenco"/>
        <w:widowControl w:val="0"/>
        <w:tabs>
          <w:tab w:val="left" w:pos="0"/>
        </w:tabs>
        <w:suppressAutoHyphens w:val="0"/>
        <w:spacing w:before="60" w:after="60"/>
        <w:ind w:left="426"/>
        <w:jc w:val="both"/>
        <w:rPr>
          <w:rFonts w:eastAsia="Times New Roman"/>
          <w:color w:val="auto"/>
          <w:kern w:val="0"/>
          <w:sz w:val="22"/>
          <w:lang w:bidi="ar-SA"/>
        </w:rPr>
      </w:pPr>
    </w:p>
    <w:p w14:paraId="3C99557F" w14:textId="77777777" w:rsidR="001A19AB" w:rsidRPr="00DF4578" w:rsidRDefault="001A19AB" w:rsidP="00A2378B">
      <w:pPr>
        <w:pStyle w:val="Paragrafoelenco"/>
        <w:widowControl w:val="0"/>
        <w:tabs>
          <w:tab w:val="left" w:pos="0"/>
        </w:tabs>
        <w:suppressAutoHyphens w:val="0"/>
        <w:spacing w:before="60" w:after="60"/>
        <w:ind w:left="426"/>
        <w:jc w:val="both"/>
        <w:rPr>
          <w:rFonts w:eastAsia="Times New Roman"/>
          <w:color w:val="auto"/>
          <w:kern w:val="0"/>
          <w:sz w:val="22"/>
          <w:lang w:bidi="ar-SA"/>
        </w:rPr>
      </w:pPr>
    </w:p>
    <w:p w14:paraId="20AC190E" w14:textId="2D6AA48F" w:rsidR="001A19AB" w:rsidRPr="00DF4578" w:rsidRDefault="001A19AB" w:rsidP="009A0935">
      <w:pPr>
        <w:pStyle w:val="Paragrafoelenco"/>
        <w:widowControl w:val="0"/>
        <w:numPr>
          <w:ilvl w:val="0"/>
          <w:numId w:val="16"/>
        </w:numPr>
        <w:tabs>
          <w:tab w:val="left" w:pos="0"/>
          <w:tab w:val="right" w:pos="9214"/>
        </w:tabs>
        <w:suppressAutoHyphens w:val="0"/>
        <w:spacing w:before="0" w:line="276" w:lineRule="auto"/>
        <w:ind w:right="-383"/>
        <w:jc w:val="center"/>
        <w:rPr>
          <w:rFonts w:eastAsia="Times New Roman"/>
          <w:b/>
          <w:color w:val="auto"/>
          <w:kern w:val="0"/>
          <w:sz w:val="22"/>
          <w:lang w:bidi="ar-SA"/>
        </w:rPr>
      </w:pPr>
      <w:r w:rsidRPr="00DF4578">
        <w:rPr>
          <w:rFonts w:eastAsia="Times New Roman"/>
          <w:b/>
          <w:color w:val="auto"/>
          <w:kern w:val="0"/>
          <w:sz w:val="22"/>
          <w:lang w:bidi="ar-SA"/>
        </w:rPr>
        <w:t>REQUISITI DI ORDINE SPECIALE DI CUI ALL’ART. 100 DEL D.LGS. 36/2023</w:t>
      </w:r>
    </w:p>
    <w:p w14:paraId="6F37C528" w14:textId="77777777" w:rsidR="001A19AB" w:rsidRPr="00DF4578" w:rsidRDefault="001A19AB" w:rsidP="001A19AB">
      <w:pPr>
        <w:pStyle w:val="Paragrafoelenco"/>
        <w:widowControl w:val="0"/>
        <w:tabs>
          <w:tab w:val="left" w:pos="0"/>
          <w:tab w:val="right" w:pos="9214"/>
        </w:tabs>
        <w:suppressAutoHyphens w:val="0"/>
        <w:spacing w:before="0" w:line="276" w:lineRule="auto"/>
        <w:ind w:left="-66" w:right="-383"/>
        <w:rPr>
          <w:rFonts w:eastAsia="Times New Roman"/>
          <w:b/>
          <w:color w:val="auto"/>
          <w:kern w:val="0"/>
          <w:sz w:val="22"/>
          <w:lang w:bidi="ar-SA"/>
        </w:rPr>
      </w:pPr>
    </w:p>
    <w:p w14:paraId="1802E764" w14:textId="77777777" w:rsidR="001A19AB" w:rsidRPr="00DF4578" w:rsidRDefault="001A19AB" w:rsidP="001A19AB">
      <w:pPr>
        <w:pStyle w:val="Titolo3"/>
        <w:ind w:left="426" w:hanging="426"/>
        <w:rPr>
          <w:sz w:val="22"/>
        </w:rPr>
      </w:pPr>
      <w:r w:rsidRPr="00DF4578">
        <w:rPr>
          <w:sz w:val="22"/>
        </w:rPr>
        <w:t>Requisiti di idoneità</w:t>
      </w:r>
    </w:p>
    <w:p w14:paraId="42739975" w14:textId="43A04319" w:rsidR="001A19AB" w:rsidRPr="00DF4578" w:rsidRDefault="001A19AB" w:rsidP="009A0935">
      <w:pPr>
        <w:pStyle w:val="Paragrafoelenco2"/>
        <w:numPr>
          <w:ilvl w:val="0"/>
          <w:numId w:val="6"/>
        </w:numPr>
        <w:spacing w:before="60" w:after="60"/>
        <w:rPr>
          <w:rFonts w:ascii="Times New Roman" w:hAnsi="Times New Roman"/>
          <w:sz w:val="22"/>
        </w:rPr>
      </w:pPr>
      <w:r w:rsidRPr="00DF4578">
        <w:rPr>
          <w:rFonts w:ascii="Times New Roman" w:hAnsi="Times New Roman"/>
          <w:sz w:val="22"/>
        </w:rPr>
        <w:t>Di essere iscritto Iscrizione nel registro tenuto dalla Camera di commercio industria, artigianato e agricoltura oppure nel registro delle commissioni provinciali per l’artigianato o presso i competenti ordini professionali per un’attività pertinente anche se non coincidente con l’oggetto dell’appalto: ______________________________________________________</w:t>
      </w:r>
      <w:r w:rsidR="00A36613" w:rsidRPr="00DF4578">
        <w:rPr>
          <w:rFonts w:ascii="Times New Roman" w:hAnsi="Times New Roman"/>
          <w:sz w:val="22"/>
        </w:rPr>
        <w:t>;</w:t>
      </w:r>
    </w:p>
    <w:p w14:paraId="5A354B51" w14:textId="77777777" w:rsidR="00A200C1" w:rsidRDefault="00A36613" w:rsidP="00A36613">
      <w:pPr>
        <w:pStyle w:val="Paragrafoelenco2"/>
        <w:numPr>
          <w:ilvl w:val="0"/>
          <w:numId w:val="6"/>
        </w:numPr>
        <w:spacing w:before="60" w:after="60"/>
        <w:rPr>
          <w:rFonts w:ascii="Times New Roman" w:hAnsi="Times New Roman"/>
          <w:sz w:val="22"/>
        </w:rPr>
      </w:pPr>
      <w:r w:rsidRPr="00DF4578">
        <w:rPr>
          <w:rFonts w:ascii="Times New Roman" w:hAnsi="Times New Roman"/>
          <w:sz w:val="22"/>
        </w:rPr>
        <w:t xml:space="preserve">Possesso o disponibilità di un impianto di trattamento per i rifiuti identificati dai seguenti codici </w:t>
      </w:r>
      <w:r w:rsidR="00A200C1">
        <w:rPr>
          <w:rFonts w:ascii="Times New Roman" w:hAnsi="Times New Roman"/>
          <w:sz w:val="22"/>
        </w:rPr>
        <w:t>C</w:t>
      </w:r>
      <w:r w:rsidRPr="00DF4578">
        <w:rPr>
          <w:rFonts w:ascii="Times New Roman" w:hAnsi="Times New Roman"/>
          <w:sz w:val="22"/>
        </w:rPr>
        <w:t>ER:</w:t>
      </w:r>
    </w:p>
    <w:p w14:paraId="3BCA7F7F" w14:textId="77777777" w:rsidR="00A200C1" w:rsidRDefault="00A36613" w:rsidP="00A200C1">
      <w:pPr>
        <w:pStyle w:val="Paragrafoelenco2"/>
        <w:numPr>
          <w:ilvl w:val="0"/>
          <w:numId w:val="23"/>
        </w:numPr>
        <w:spacing w:before="60" w:after="60"/>
        <w:rPr>
          <w:rFonts w:ascii="Times New Roman" w:hAnsi="Times New Roman"/>
          <w:sz w:val="22"/>
        </w:rPr>
      </w:pPr>
      <w:r w:rsidRPr="00DF4578">
        <w:rPr>
          <w:rFonts w:ascii="Times New Roman" w:hAnsi="Times New Roman"/>
          <w:sz w:val="22"/>
        </w:rPr>
        <w:t>20.03.07 Ingombranti;</w:t>
      </w:r>
    </w:p>
    <w:p w14:paraId="5A85A834" w14:textId="7DE4562A" w:rsidR="00A36613" w:rsidRPr="00A200C1" w:rsidRDefault="00A36613" w:rsidP="00A200C1">
      <w:pPr>
        <w:pStyle w:val="Paragrafoelenco2"/>
        <w:numPr>
          <w:ilvl w:val="0"/>
          <w:numId w:val="23"/>
        </w:numPr>
        <w:spacing w:before="60" w:after="60"/>
        <w:rPr>
          <w:rFonts w:ascii="Times New Roman" w:hAnsi="Times New Roman"/>
          <w:sz w:val="22"/>
        </w:rPr>
      </w:pPr>
      <w:r w:rsidRPr="00A200C1">
        <w:rPr>
          <w:rFonts w:ascii="Times New Roman" w:hAnsi="Times New Roman"/>
          <w:sz w:val="22"/>
        </w:rPr>
        <w:t>20.03.03 Residui dallo spazzamento;</w:t>
      </w:r>
    </w:p>
    <w:p w14:paraId="5492BD83" w14:textId="0A3C77FD" w:rsidR="00A36613" w:rsidRPr="00DF4578" w:rsidRDefault="00A36613" w:rsidP="00A36613">
      <w:pPr>
        <w:pStyle w:val="Paragrafoelenco2"/>
        <w:numPr>
          <w:ilvl w:val="0"/>
          <w:numId w:val="6"/>
        </w:numPr>
        <w:spacing w:before="60" w:after="60"/>
        <w:rPr>
          <w:rFonts w:ascii="Times New Roman" w:hAnsi="Times New Roman"/>
          <w:sz w:val="22"/>
        </w:rPr>
      </w:pPr>
      <w:r w:rsidRPr="00DF4578">
        <w:rPr>
          <w:rFonts w:ascii="Times New Roman" w:hAnsi="Times New Roman"/>
          <w:sz w:val="22"/>
        </w:rPr>
        <w:t>Iscrizione all’Albo Nazionale Gestori Ambientali</w:t>
      </w:r>
      <w:r w:rsidR="00071C42">
        <w:rPr>
          <w:rFonts w:ascii="Times New Roman" w:hAnsi="Times New Roman"/>
          <w:sz w:val="22"/>
        </w:rPr>
        <w:t>: classe _______/ categoria ______</w:t>
      </w:r>
      <w:r w:rsidRPr="00DF4578">
        <w:rPr>
          <w:rFonts w:ascii="Times New Roman" w:hAnsi="Times New Roman"/>
          <w:sz w:val="22"/>
        </w:rPr>
        <w:t>.</w:t>
      </w:r>
    </w:p>
    <w:p w14:paraId="763B01D3" w14:textId="77777777" w:rsidR="00A36613" w:rsidRPr="00DF4578" w:rsidRDefault="00A36613" w:rsidP="00A36613">
      <w:pPr>
        <w:pStyle w:val="Paragrafoelenco2"/>
        <w:spacing w:before="60" w:after="60"/>
        <w:ind w:left="360"/>
        <w:rPr>
          <w:rFonts w:ascii="Times New Roman" w:hAnsi="Times New Roman"/>
          <w:sz w:val="22"/>
        </w:rPr>
      </w:pPr>
    </w:p>
    <w:p w14:paraId="67D2E4D5" w14:textId="77777777" w:rsidR="001A19AB" w:rsidRPr="00DF4578" w:rsidRDefault="001A19AB" w:rsidP="00A33718">
      <w:pPr>
        <w:pStyle w:val="Titolo3"/>
        <w:ind w:left="426" w:hanging="426"/>
        <w:rPr>
          <w:sz w:val="22"/>
        </w:rPr>
      </w:pPr>
      <w:r w:rsidRPr="00DF4578">
        <w:rPr>
          <w:sz w:val="22"/>
        </w:rPr>
        <w:t>Requisiti di capacità professionale e tecnica:</w:t>
      </w:r>
    </w:p>
    <w:p w14:paraId="20A1BC96" w14:textId="6C751C7D" w:rsidR="001A19AB" w:rsidRPr="00DF4578" w:rsidRDefault="001A19AB" w:rsidP="009A0935">
      <w:pPr>
        <w:pStyle w:val="Paragrafoelenco2"/>
        <w:numPr>
          <w:ilvl w:val="0"/>
          <w:numId w:val="6"/>
        </w:numPr>
        <w:spacing w:before="60" w:after="60"/>
        <w:rPr>
          <w:rFonts w:ascii="Times New Roman" w:hAnsi="Times New Roman"/>
          <w:sz w:val="22"/>
        </w:rPr>
      </w:pPr>
      <w:r w:rsidRPr="00DF4578">
        <w:rPr>
          <w:rFonts w:ascii="Times New Roman" w:hAnsi="Times New Roman"/>
          <w:sz w:val="22"/>
        </w:rPr>
        <w:t xml:space="preserve">Di aver regolarmente eseguito nei tre anni precedenti la data di </w:t>
      </w:r>
      <w:r w:rsidR="00A33718" w:rsidRPr="00DF4578">
        <w:rPr>
          <w:rFonts w:ascii="Times New Roman" w:hAnsi="Times New Roman"/>
          <w:sz w:val="22"/>
        </w:rPr>
        <w:t>indizione della procedura di gara</w:t>
      </w:r>
      <w:r w:rsidRPr="00DF4578">
        <w:rPr>
          <w:rFonts w:ascii="Times New Roman" w:hAnsi="Times New Roman"/>
          <w:sz w:val="22"/>
        </w:rPr>
        <w:t xml:space="preserve"> (</w:t>
      </w:r>
      <w:r w:rsidR="00A200C1">
        <w:rPr>
          <w:rFonts w:ascii="Times New Roman" w:hAnsi="Times New Roman"/>
          <w:sz w:val="22"/>
        </w:rPr>
        <w:t>202</w:t>
      </w:r>
      <w:r w:rsidR="00600587">
        <w:rPr>
          <w:rFonts w:ascii="Times New Roman" w:hAnsi="Times New Roman"/>
          <w:sz w:val="22"/>
        </w:rPr>
        <w:t>3</w:t>
      </w:r>
      <w:r w:rsidR="00A200C1">
        <w:rPr>
          <w:rFonts w:ascii="Times New Roman" w:hAnsi="Times New Roman"/>
          <w:sz w:val="22"/>
        </w:rPr>
        <w:t>, 202</w:t>
      </w:r>
      <w:r w:rsidR="00600587">
        <w:rPr>
          <w:rFonts w:ascii="Times New Roman" w:hAnsi="Times New Roman"/>
          <w:sz w:val="22"/>
        </w:rPr>
        <w:t>2</w:t>
      </w:r>
      <w:r w:rsidR="00A200C1">
        <w:rPr>
          <w:rFonts w:ascii="Times New Roman" w:hAnsi="Times New Roman"/>
          <w:sz w:val="22"/>
        </w:rPr>
        <w:t>, 202</w:t>
      </w:r>
      <w:r w:rsidR="00600587">
        <w:rPr>
          <w:rFonts w:ascii="Times New Roman" w:hAnsi="Times New Roman"/>
          <w:sz w:val="22"/>
        </w:rPr>
        <w:t>1</w:t>
      </w:r>
      <w:r w:rsidR="00C817B1" w:rsidRPr="00DF4578">
        <w:rPr>
          <w:rFonts w:ascii="Times New Roman" w:hAnsi="Times New Roman"/>
          <w:sz w:val="22"/>
        </w:rPr>
        <w:t>), contratti</w:t>
      </w:r>
      <w:r w:rsidR="00A33718" w:rsidRPr="00DF4578">
        <w:rPr>
          <w:rFonts w:ascii="Times New Roman" w:hAnsi="Times New Roman"/>
          <w:sz w:val="22"/>
        </w:rPr>
        <w:t xml:space="preserve"> analoghi a quello in affidamento anche a favore di soggetti privati</w:t>
      </w:r>
      <w:r w:rsidRPr="00DF4578">
        <w:rPr>
          <w:rFonts w:ascii="Times New Roman" w:hAnsi="Times New Roman"/>
          <w:sz w:val="22"/>
        </w:rPr>
        <w:t>.</w:t>
      </w:r>
    </w:p>
    <w:p w14:paraId="77CC8DF8" w14:textId="77777777" w:rsidR="001A19AB" w:rsidRPr="00DF4578" w:rsidRDefault="001A19AB" w:rsidP="001A19AB">
      <w:pPr>
        <w:pStyle w:val="Paragrafoelenco2"/>
        <w:spacing w:before="60" w:after="60"/>
        <w:rPr>
          <w:rFonts w:ascii="Times New Roman" w:hAnsi="Times New Roman"/>
          <w:sz w:val="22"/>
        </w:rPr>
      </w:pPr>
      <w:r w:rsidRPr="00DF4578">
        <w:rPr>
          <w:rFonts w:ascii="Times New Roman" w:hAnsi="Times New Roman"/>
          <w:sz w:val="22"/>
        </w:rPr>
        <w:lastRenderedPageBreak/>
        <w:t>A tal fine vengono indicati:</w:t>
      </w:r>
    </w:p>
    <w:p w14:paraId="7D6F6E3B" w14:textId="77777777" w:rsidR="001A19AB" w:rsidRPr="00DF4578" w:rsidRDefault="001A19AB" w:rsidP="001A19AB">
      <w:pPr>
        <w:pStyle w:val="Paragrafoelenco2"/>
        <w:spacing w:before="60" w:after="60"/>
        <w:rPr>
          <w:rFonts w:ascii="Times New Roman" w:hAnsi="Times New Roman"/>
          <w:sz w:val="22"/>
        </w:rPr>
      </w:pPr>
      <w:r w:rsidRPr="00DF4578">
        <w:rPr>
          <w:rFonts w:ascii="Times New Roman" w:hAnsi="Times New Roman"/>
          <w:sz w:val="22"/>
        </w:rPr>
        <w:t>Committente: _____________________________________________________________________</w:t>
      </w:r>
    </w:p>
    <w:p w14:paraId="36E4D97A" w14:textId="5CF934A6" w:rsidR="001A19AB" w:rsidRPr="00DF4578" w:rsidRDefault="001A19AB" w:rsidP="001A19AB">
      <w:pPr>
        <w:pStyle w:val="Paragrafoelenco2"/>
        <w:spacing w:before="60" w:after="60"/>
        <w:rPr>
          <w:rFonts w:ascii="Times New Roman" w:hAnsi="Times New Roman"/>
          <w:sz w:val="22"/>
        </w:rPr>
      </w:pPr>
      <w:r w:rsidRPr="00DF4578">
        <w:rPr>
          <w:rFonts w:ascii="Times New Roman" w:hAnsi="Times New Roman"/>
          <w:sz w:val="22"/>
        </w:rPr>
        <w:t xml:space="preserve">Oggetto </w:t>
      </w:r>
      <w:r w:rsidR="00A36613" w:rsidRPr="00DF4578">
        <w:rPr>
          <w:rFonts w:ascii="Times New Roman" w:hAnsi="Times New Roman"/>
          <w:sz w:val="22"/>
        </w:rPr>
        <w:t>dell’attività: _</w:t>
      </w:r>
      <w:r w:rsidRPr="00DF4578">
        <w:rPr>
          <w:rFonts w:ascii="Times New Roman" w:hAnsi="Times New Roman"/>
          <w:sz w:val="22"/>
        </w:rPr>
        <w:t>_______________________________________________________________</w:t>
      </w:r>
    </w:p>
    <w:p w14:paraId="0477E388" w14:textId="77777777" w:rsidR="001A19AB" w:rsidRPr="00DF4578" w:rsidRDefault="001A19AB" w:rsidP="001A19AB">
      <w:pPr>
        <w:pStyle w:val="Paragrafoelenco2"/>
        <w:spacing w:before="60" w:after="60"/>
        <w:rPr>
          <w:rFonts w:ascii="Times New Roman" w:hAnsi="Times New Roman"/>
          <w:sz w:val="22"/>
        </w:rPr>
      </w:pPr>
      <w:r w:rsidRPr="00DF4578">
        <w:rPr>
          <w:rFonts w:ascii="Times New Roman" w:hAnsi="Times New Roman"/>
          <w:sz w:val="22"/>
        </w:rPr>
        <w:t>Periodo: dal___________al_____________Importo_______________________________________</w:t>
      </w:r>
    </w:p>
    <w:p w14:paraId="06609374" w14:textId="77777777" w:rsidR="001A19AB" w:rsidRPr="00DF4578" w:rsidRDefault="001A19AB" w:rsidP="001A19AB">
      <w:pPr>
        <w:pStyle w:val="Paragrafoelenco2"/>
        <w:spacing w:before="60" w:after="60"/>
        <w:rPr>
          <w:rFonts w:ascii="Times New Roman" w:hAnsi="Times New Roman"/>
          <w:sz w:val="22"/>
        </w:rPr>
      </w:pPr>
    </w:p>
    <w:p w14:paraId="420581B6" w14:textId="53286DE8" w:rsidR="001A19AB" w:rsidRPr="00DF4578" w:rsidRDefault="00A200C1" w:rsidP="001A19AB">
      <w:pPr>
        <w:pStyle w:val="Paragrafoelenco2"/>
        <w:spacing w:before="60" w:after="60"/>
        <w:rPr>
          <w:rFonts w:ascii="Times New Roman" w:hAnsi="Times New Roman"/>
          <w:sz w:val="22"/>
        </w:rPr>
      </w:pPr>
      <w:r w:rsidRPr="00DF4578">
        <w:rPr>
          <w:rFonts w:ascii="Times New Roman" w:hAnsi="Times New Roman"/>
          <w:sz w:val="22"/>
        </w:rPr>
        <w:t>Committente: _</w:t>
      </w:r>
      <w:r w:rsidR="001A19AB" w:rsidRPr="00DF4578">
        <w:rPr>
          <w:rFonts w:ascii="Times New Roman" w:hAnsi="Times New Roman"/>
          <w:sz w:val="22"/>
        </w:rPr>
        <w:t>____________________________________________________________________</w:t>
      </w:r>
    </w:p>
    <w:p w14:paraId="684E0246" w14:textId="5C16FF50" w:rsidR="001A19AB" w:rsidRPr="00DF4578" w:rsidRDefault="001A19AB" w:rsidP="001A19AB">
      <w:pPr>
        <w:pStyle w:val="Paragrafoelenco2"/>
        <w:spacing w:before="60" w:after="60"/>
        <w:rPr>
          <w:rFonts w:ascii="Times New Roman" w:hAnsi="Times New Roman"/>
          <w:sz w:val="22"/>
        </w:rPr>
      </w:pPr>
      <w:r w:rsidRPr="00DF4578">
        <w:rPr>
          <w:rFonts w:ascii="Times New Roman" w:hAnsi="Times New Roman"/>
          <w:sz w:val="22"/>
        </w:rPr>
        <w:t xml:space="preserve">Oggetto </w:t>
      </w:r>
      <w:r w:rsidR="00A200C1" w:rsidRPr="00DF4578">
        <w:rPr>
          <w:rFonts w:ascii="Times New Roman" w:hAnsi="Times New Roman"/>
          <w:sz w:val="22"/>
        </w:rPr>
        <w:t>dell’attività: _</w:t>
      </w:r>
      <w:r w:rsidRPr="00DF4578">
        <w:rPr>
          <w:rFonts w:ascii="Times New Roman" w:hAnsi="Times New Roman"/>
          <w:sz w:val="22"/>
        </w:rPr>
        <w:t>______________________________________________________________</w:t>
      </w:r>
    </w:p>
    <w:p w14:paraId="13BA2B7F" w14:textId="77777777" w:rsidR="001A19AB" w:rsidRPr="00DF4578" w:rsidRDefault="001A19AB" w:rsidP="001A19AB">
      <w:pPr>
        <w:pStyle w:val="Paragrafoelenco2"/>
        <w:spacing w:before="60" w:after="60"/>
        <w:rPr>
          <w:rFonts w:ascii="Times New Roman" w:hAnsi="Times New Roman"/>
          <w:sz w:val="22"/>
        </w:rPr>
      </w:pPr>
      <w:r w:rsidRPr="00DF4578">
        <w:rPr>
          <w:rFonts w:ascii="Times New Roman" w:hAnsi="Times New Roman"/>
          <w:sz w:val="22"/>
        </w:rPr>
        <w:t>Periodo: dal___________al_____________Importo_______________________________________</w:t>
      </w:r>
    </w:p>
    <w:p w14:paraId="68236879" w14:textId="77777777" w:rsidR="001A19AB" w:rsidRPr="00DF4578" w:rsidRDefault="001A19AB" w:rsidP="001A19AB">
      <w:pPr>
        <w:pStyle w:val="Paragrafoelenco2"/>
        <w:spacing w:before="60" w:after="60"/>
        <w:rPr>
          <w:rFonts w:ascii="Times New Roman" w:hAnsi="Times New Roman"/>
          <w:sz w:val="22"/>
        </w:rPr>
      </w:pPr>
    </w:p>
    <w:p w14:paraId="316BD2C8" w14:textId="69D851C0" w:rsidR="001A19AB" w:rsidRPr="00DF4578" w:rsidRDefault="00A200C1" w:rsidP="001A19AB">
      <w:pPr>
        <w:pStyle w:val="Paragrafoelenco2"/>
        <w:spacing w:before="60" w:after="60"/>
        <w:rPr>
          <w:rFonts w:ascii="Times New Roman" w:hAnsi="Times New Roman"/>
          <w:sz w:val="22"/>
        </w:rPr>
      </w:pPr>
      <w:r w:rsidRPr="00DF4578">
        <w:rPr>
          <w:rFonts w:ascii="Times New Roman" w:hAnsi="Times New Roman"/>
          <w:sz w:val="22"/>
        </w:rPr>
        <w:t>Committente: _</w:t>
      </w:r>
      <w:r w:rsidR="001A19AB" w:rsidRPr="00DF4578">
        <w:rPr>
          <w:rFonts w:ascii="Times New Roman" w:hAnsi="Times New Roman"/>
          <w:sz w:val="22"/>
        </w:rPr>
        <w:t>____________________________________________________________________</w:t>
      </w:r>
    </w:p>
    <w:p w14:paraId="108220EB" w14:textId="4DFB4654" w:rsidR="001A19AB" w:rsidRPr="00DF4578" w:rsidRDefault="001A19AB" w:rsidP="001A19AB">
      <w:pPr>
        <w:pStyle w:val="Paragrafoelenco2"/>
        <w:spacing w:before="60" w:after="60"/>
        <w:rPr>
          <w:rFonts w:ascii="Times New Roman" w:hAnsi="Times New Roman"/>
          <w:sz w:val="22"/>
        </w:rPr>
      </w:pPr>
      <w:r w:rsidRPr="00DF4578">
        <w:rPr>
          <w:rFonts w:ascii="Times New Roman" w:hAnsi="Times New Roman"/>
          <w:sz w:val="22"/>
        </w:rPr>
        <w:t xml:space="preserve">Oggetto </w:t>
      </w:r>
      <w:r w:rsidR="00A200C1" w:rsidRPr="00DF4578">
        <w:rPr>
          <w:rFonts w:ascii="Times New Roman" w:hAnsi="Times New Roman"/>
          <w:sz w:val="22"/>
        </w:rPr>
        <w:t>dell’attività: _</w:t>
      </w:r>
      <w:r w:rsidRPr="00DF4578">
        <w:rPr>
          <w:rFonts w:ascii="Times New Roman" w:hAnsi="Times New Roman"/>
          <w:sz w:val="22"/>
        </w:rPr>
        <w:t>______________________________________________________________</w:t>
      </w:r>
    </w:p>
    <w:p w14:paraId="6B359E2D" w14:textId="77777777" w:rsidR="001A19AB" w:rsidRPr="00DF4578" w:rsidRDefault="001A19AB" w:rsidP="001A19AB">
      <w:pPr>
        <w:pStyle w:val="Paragrafoelenco2"/>
        <w:spacing w:before="60" w:after="60"/>
        <w:rPr>
          <w:rFonts w:ascii="Times New Roman" w:hAnsi="Times New Roman"/>
          <w:sz w:val="22"/>
        </w:rPr>
      </w:pPr>
      <w:r w:rsidRPr="00DF4578">
        <w:rPr>
          <w:rFonts w:ascii="Times New Roman" w:hAnsi="Times New Roman"/>
          <w:sz w:val="22"/>
        </w:rPr>
        <w:t>Periodo: dal___________al_____________Importo_______________________________________</w:t>
      </w:r>
    </w:p>
    <w:p w14:paraId="03021724" w14:textId="77777777" w:rsidR="001A19AB" w:rsidRPr="00DF4578" w:rsidRDefault="001A19AB" w:rsidP="001A19AB">
      <w:pPr>
        <w:pStyle w:val="Paragrafoelenco2"/>
        <w:spacing w:before="60" w:after="60"/>
        <w:rPr>
          <w:rFonts w:ascii="Times New Roman" w:hAnsi="Times New Roman"/>
          <w:sz w:val="22"/>
        </w:rPr>
      </w:pPr>
    </w:p>
    <w:p w14:paraId="4C850C71" w14:textId="77777777" w:rsidR="001A19AB" w:rsidRPr="00DF4578" w:rsidRDefault="001A19AB" w:rsidP="001A19AB">
      <w:pPr>
        <w:pStyle w:val="Titolo3"/>
        <w:ind w:left="720"/>
        <w:rPr>
          <w:i w:val="0"/>
          <w:sz w:val="22"/>
        </w:rPr>
      </w:pPr>
    </w:p>
    <w:p w14:paraId="72BB0C6E" w14:textId="1AC71AA5" w:rsidR="002A36A5" w:rsidRPr="00DF4578" w:rsidRDefault="002A36A5" w:rsidP="00402FBE">
      <w:pPr>
        <w:widowControl w:val="0"/>
        <w:tabs>
          <w:tab w:val="left" w:pos="0"/>
          <w:tab w:val="right" w:pos="9214"/>
        </w:tabs>
        <w:suppressAutoHyphens w:val="0"/>
        <w:spacing w:before="0" w:line="276" w:lineRule="auto"/>
        <w:ind w:right="-383"/>
        <w:jc w:val="center"/>
        <w:rPr>
          <w:rFonts w:eastAsia="Times New Roman"/>
          <w:b/>
          <w:color w:val="auto"/>
          <w:kern w:val="0"/>
          <w:sz w:val="22"/>
          <w:lang w:bidi="ar-SA"/>
        </w:rPr>
      </w:pPr>
      <w:r w:rsidRPr="00DF4578">
        <w:rPr>
          <w:rFonts w:eastAsia="Times New Roman"/>
          <w:b/>
          <w:color w:val="auto"/>
          <w:kern w:val="0"/>
          <w:sz w:val="22"/>
          <w:lang w:bidi="ar-SA"/>
        </w:rPr>
        <w:t>(solo per raggruppamenti temporanei, consorzi ordinari</w:t>
      </w:r>
      <w:r w:rsidR="00C817B1" w:rsidRPr="00DF4578">
        <w:rPr>
          <w:rFonts w:eastAsia="Times New Roman"/>
          <w:b/>
          <w:color w:val="auto"/>
          <w:kern w:val="0"/>
          <w:sz w:val="22"/>
          <w:lang w:bidi="ar-SA"/>
        </w:rPr>
        <w:t xml:space="preserve">, </w:t>
      </w:r>
      <w:r w:rsidRPr="00DF4578">
        <w:rPr>
          <w:rFonts w:eastAsia="Times New Roman"/>
          <w:b/>
          <w:color w:val="auto"/>
          <w:kern w:val="0"/>
          <w:sz w:val="22"/>
          <w:lang w:bidi="ar-SA"/>
        </w:rPr>
        <w:t>reti di imprese</w:t>
      </w:r>
      <w:r w:rsidR="00C817B1" w:rsidRPr="00DF4578">
        <w:rPr>
          <w:rFonts w:eastAsia="Times New Roman"/>
          <w:b/>
          <w:color w:val="auto"/>
          <w:kern w:val="0"/>
          <w:sz w:val="22"/>
          <w:lang w:bidi="ar-SA"/>
        </w:rPr>
        <w:t>, GEIE</w:t>
      </w:r>
      <w:r w:rsidRPr="00DF4578">
        <w:rPr>
          <w:rFonts w:eastAsia="Times New Roman"/>
          <w:b/>
          <w:color w:val="auto"/>
          <w:kern w:val="0"/>
          <w:sz w:val="22"/>
          <w:lang w:bidi="ar-SA"/>
        </w:rPr>
        <w:t>)</w:t>
      </w:r>
    </w:p>
    <w:p w14:paraId="0CD8D924" w14:textId="323FC696" w:rsidR="002A36A5" w:rsidRPr="00DF4578" w:rsidRDefault="002A36A5" w:rsidP="009A0935">
      <w:pPr>
        <w:pStyle w:val="Paragrafoelenco"/>
        <w:widowControl w:val="0"/>
        <w:numPr>
          <w:ilvl w:val="0"/>
          <w:numId w:val="16"/>
        </w:numPr>
        <w:tabs>
          <w:tab w:val="left" w:pos="0"/>
          <w:tab w:val="right" w:pos="9214"/>
        </w:tabs>
        <w:suppressAutoHyphens w:val="0"/>
        <w:spacing w:before="0" w:line="276" w:lineRule="auto"/>
        <w:ind w:right="-383"/>
        <w:jc w:val="center"/>
        <w:rPr>
          <w:rFonts w:eastAsia="Times New Roman"/>
          <w:b/>
          <w:color w:val="auto"/>
          <w:kern w:val="0"/>
          <w:sz w:val="22"/>
          <w:lang w:bidi="ar-SA"/>
        </w:rPr>
      </w:pPr>
      <w:r w:rsidRPr="00DF4578">
        <w:rPr>
          <w:rFonts w:eastAsia="Times New Roman"/>
          <w:b/>
          <w:color w:val="auto"/>
          <w:kern w:val="0"/>
          <w:sz w:val="22"/>
          <w:lang w:bidi="ar-SA"/>
        </w:rPr>
        <w:t>DICHIARAZIONI IN RELAZIONE ALLA PARTECIPAZIONE IN RAGGRUPPAMENTI TEMPORANEI, CONSORZI ORDINARI E RETI DI IMPRESE</w:t>
      </w:r>
    </w:p>
    <w:p w14:paraId="760EF33F" w14:textId="77777777" w:rsidR="002A36A5" w:rsidRPr="00DF4578" w:rsidRDefault="002A36A5" w:rsidP="00402FBE">
      <w:pPr>
        <w:widowControl w:val="0"/>
        <w:tabs>
          <w:tab w:val="left" w:pos="0"/>
          <w:tab w:val="right" w:pos="9214"/>
        </w:tabs>
        <w:suppressAutoHyphens w:val="0"/>
        <w:spacing w:before="0" w:line="276" w:lineRule="auto"/>
        <w:ind w:left="-426" w:right="-383"/>
        <w:jc w:val="center"/>
        <w:rPr>
          <w:rFonts w:eastAsia="Times New Roman"/>
          <w:b/>
          <w:color w:val="auto"/>
          <w:kern w:val="0"/>
          <w:sz w:val="22"/>
          <w:lang w:bidi="ar-SA"/>
        </w:rPr>
      </w:pPr>
      <w:r w:rsidRPr="00DF4578">
        <w:rPr>
          <w:rFonts w:eastAsia="Times New Roman"/>
          <w:b/>
          <w:color w:val="auto"/>
          <w:kern w:val="0"/>
          <w:sz w:val="22"/>
          <w:lang w:bidi="ar-SA"/>
        </w:rPr>
        <w:t xml:space="preserve">DICHIARA </w:t>
      </w:r>
    </w:p>
    <w:p w14:paraId="3696A86E" w14:textId="77777777" w:rsidR="002A36A5" w:rsidRPr="00DF4578" w:rsidRDefault="002A36A5" w:rsidP="002A36A5">
      <w:pPr>
        <w:spacing w:before="60" w:after="60"/>
        <w:jc w:val="both"/>
        <w:rPr>
          <w:sz w:val="22"/>
        </w:rPr>
      </w:pPr>
      <w:r w:rsidRPr="00DF4578">
        <w:rPr>
          <w:sz w:val="22"/>
        </w:rPr>
        <w:fldChar w:fldCharType="begin">
          <w:ffData>
            <w:name w:val="Controllo24"/>
            <w:enabled/>
            <w:calcOnExit w:val="0"/>
            <w:checkBox>
              <w:sizeAuto/>
              <w:default w:val="0"/>
            </w:checkBox>
          </w:ffData>
        </w:fldChar>
      </w:r>
      <w:r w:rsidRPr="00DF4578">
        <w:rPr>
          <w:sz w:val="22"/>
        </w:rPr>
        <w:instrText xml:space="preserve"> FORMCHECKBOX </w:instrText>
      </w:r>
      <w:r w:rsidR="00000000">
        <w:rPr>
          <w:sz w:val="22"/>
        </w:rPr>
      </w:r>
      <w:r w:rsidR="00000000">
        <w:rPr>
          <w:sz w:val="22"/>
        </w:rPr>
        <w:fldChar w:fldCharType="separate"/>
      </w:r>
      <w:r w:rsidRPr="00DF4578">
        <w:rPr>
          <w:sz w:val="22"/>
        </w:rPr>
        <w:fldChar w:fldCharType="end"/>
      </w:r>
      <w:r w:rsidRPr="00DF4578">
        <w:rPr>
          <w:sz w:val="22"/>
        </w:rPr>
        <w:t xml:space="preserve"> Di presentare offerta in raggruppamento temporaneo / consorzio ordinario / rete di imprese,</w:t>
      </w:r>
      <w:r w:rsidRPr="00DF4578">
        <w:rPr>
          <w:sz w:val="22"/>
          <w:vertAlign w:val="superscript"/>
        </w:rPr>
        <w:footnoteReference w:id="10"/>
      </w:r>
      <w:r w:rsidRPr="00DF4578">
        <w:rPr>
          <w:sz w:val="22"/>
        </w:rPr>
        <w:t xml:space="preserve"> ai sensi dell'articolo 68 D.lgs. 36/2023, e: </w:t>
      </w:r>
    </w:p>
    <w:p w14:paraId="4CC85735" w14:textId="77777777" w:rsidR="002A36A5" w:rsidRPr="00DF4578" w:rsidRDefault="002A36A5" w:rsidP="009A0935">
      <w:pPr>
        <w:pStyle w:val="Paragrafoelenco"/>
        <w:numPr>
          <w:ilvl w:val="0"/>
          <w:numId w:val="17"/>
        </w:numPr>
        <w:suppressAutoHyphens w:val="0"/>
        <w:spacing w:after="0"/>
        <w:contextualSpacing w:val="0"/>
        <w:jc w:val="both"/>
        <w:rPr>
          <w:sz w:val="22"/>
        </w:rPr>
      </w:pPr>
      <w:r w:rsidRPr="00DF4578">
        <w:rPr>
          <w:sz w:val="22"/>
        </w:rPr>
        <w:t>di impegnarsi, in caso di affidamento della fornitura di cui all’oggetto:</w:t>
      </w:r>
      <w:r w:rsidRPr="00DF4578">
        <w:rPr>
          <w:sz w:val="22"/>
          <w:vertAlign w:val="superscript"/>
        </w:rPr>
        <w:footnoteReference w:id="11"/>
      </w:r>
      <w:r w:rsidRPr="00DF4578">
        <w:rPr>
          <w:sz w:val="22"/>
        </w:rPr>
        <w:t xml:space="preserve"> </w:t>
      </w:r>
    </w:p>
    <w:p w14:paraId="3CC65E87" w14:textId="77777777" w:rsidR="002A36A5" w:rsidRPr="00DF4578" w:rsidRDefault="002A36A5" w:rsidP="002A36A5">
      <w:pPr>
        <w:tabs>
          <w:tab w:val="left" w:pos="-2127"/>
          <w:tab w:val="left" w:pos="-1985"/>
        </w:tabs>
        <w:ind w:left="1276" w:hanging="426"/>
        <w:jc w:val="both"/>
        <w:rPr>
          <w:sz w:val="22"/>
        </w:rPr>
      </w:pPr>
      <w:r w:rsidRPr="00DF4578">
        <w:rPr>
          <w:sz w:val="22"/>
        </w:rPr>
        <w:fldChar w:fldCharType="begin">
          <w:ffData>
            <w:name w:val="Controllo24"/>
            <w:enabled/>
            <w:calcOnExit w:val="0"/>
            <w:checkBox>
              <w:sizeAuto/>
              <w:default w:val="0"/>
            </w:checkBox>
          </w:ffData>
        </w:fldChar>
      </w:r>
      <w:bookmarkStart w:id="0" w:name="Controllo24"/>
      <w:r w:rsidRPr="00DF4578">
        <w:rPr>
          <w:sz w:val="22"/>
        </w:rPr>
        <w:instrText xml:space="preserve"> FORMCHECKBOX </w:instrText>
      </w:r>
      <w:r w:rsidR="00000000">
        <w:rPr>
          <w:sz w:val="22"/>
        </w:rPr>
      </w:r>
      <w:r w:rsidR="00000000">
        <w:rPr>
          <w:sz w:val="22"/>
        </w:rPr>
        <w:fldChar w:fldCharType="separate"/>
      </w:r>
      <w:r w:rsidRPr="00DF4578">
        <w:rPr>
          <w:sz w:val="22"/>
        </w:rPr>
        <w:fldChar w:fldCharType="end"/>
      </w:r>
      <w:bookmarkEnd w:id="0"/>
      <w:r w:rsidRPr="00DF4578">
        <w:rPr>
          <w:sz w:val="22"/>
        </w:rPr>
        <w:tab/>
        <w:t xml:space="preserve">quale </w:t>
      </w:r>
      <w:r w:rsidRPr="00DF4578">
        <w:rPr>
          <w:b/>
          <w:sz w:val="22"/>
          <w:u w:val="single"/>
        </w:rPr>
        <w:t>operatore</w:t>
      </w:r>
      <w:r w:rsidRPr="00DF4578">
        <w:rPr>
          <w:sz w:val="22"/>
        </w:rPr>
        <w:t>/</w:t>
      </w:r>
      <w:r w:rsidRPr="00DF4578">
        <w:rPr>
          <w:b/>
          <w:bCs/>
          <w:sz w:val="22"/>
          <w:u w:val="single"/>
        </w:rPr>
        <w:t>impresa mandataria / capogruppo / organo comune</w:t>
      </w:r>
      <w:r w:rsidRPr="00DF4578">
        <w:rPr>
          <w:sz w:val="22"/>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21252574" w14:textId="77777777" w:rsidR="002A36A5" w:rsidRPr="00DF4578" w:rsidRDefault="002A36A5" w:rsidP="002A36A5">
      <w:pPr>
        <w:tabs>
          <w:tab w:val="left" w:pos="-2127"/>
          <w:tab w:val="left" w:pos="-1985"/>
        </w:tabs>
        <w:ind w:left="851" w:hanging="1"/>
        <w:jc w:val="both"/>
        <w:rPr>
          <w:sz w:val="22"/>
        </w:rPr>
      </w:pPr>
      <w:r w:rsidRPr="00DF4578">
        <w:rPr>
          <w:sz w:val="22"/>
        </w:rPr>
        <w:fldChar w:fldCharType="begin">
          <w:ffData>
            <w:name w:val="Controllo24"/>
            <w:enabled/>
            <w:calcOnExit w:val="0"/>
            <w:checkBox>
              <w:sizeAuto/>
              <w:default w:val="0"/>
            </w:checkBox>
          </w:ffData>
        </w:fldChar>
      </w:r>
      <w:r w:rsidRPr="00DF4578">
        <w:rPr>
          <w:sz w:val="22"/>
        </w:rPr>
        <w:instrText xml:space="preserve"> FORMCHECKBOX </w:instrText>
      </w:r>
      <w:r w:rsidR="00000000">
        <w:rPr>
          <w:sz w:val="22"/>
        </w:rPr>
      </w:r>
      <w:r w:rsidR="00000000">
        <w:rPr>
          <w:sz w:val="22"/>
        </w:rPr>
        <w:fldChar w:fldCharType="separate"/>
      </w:r>
      <w:r w:rsidRPr="00DF4578">
        <w:rPr>
          <w:sz w:val="22"/>
        </w:rPr>
        <w:fldChar w:fldCharType="end"/>
      </w:r>
      <w:r w:rsidRPr="00DF4578">
        <w:rPr>
          <w:sz w:val="22"/>
        </w:rPr>
        <w:t xml:space="preserve"> quale </w:t>
      </w:r>
      <w:r w:rsidRPr="00DF4578">
        <w:rPr>
          <w:b/>
          <w:sz w:val="22"/>
          <w:u w:val="single"/>
        </w:rPr>
        <w:t>operatore</w:t>
      </w:r>
      <w:r w:rsidRPr="00DF4578">
        <w:rPr>
          <w:sz w:val="22"/>
        </w:rPr>
        <w:t>/</w:t>
      </w:r>
      <w:r w:rsidRPr="00DF4578">
        <w:rPr>
          <w:b/>
          <w:bCs/>
          <w:sz w:val="22"/>
          <w:u w:val="single"/>
        </w:rPr>
        <w:t>impresa mandante</w:t>
      </w:r>
      <w:r w:rsidRPr="00DF4578">
        <w:rPr>
          <w:sz w:val="22"/>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DF4578">
        <w:rPr>
          <w:sz w:val="22"/>
          <w:vertAlign w:val="superscript"/>
        </w:rPr>
        <w:footnoteReference w:id="12"/>
      </w:r>
      <w:r w:rsidRPr="00DF4578">
        <w:rPr>
          <w:sz w:val="22"/>
        </w:rPr>
        <w:t xml:space="preserve"> </w:t>
      </w:r>
    </w:p>
    <w:p w14:paraId="291AA6C3" w14:textId="77777777" w:rsidR="002A36A5" w:rsidRPr="00DF4578" w:rsidRDefault="002A36A5" w:rsidP="002A36A5">
      <w:pPr>
        <w:ind w:left="851" w:hanging="567"/>
        <w:jc w:val="both"/>
        <w:rPr>
          <w:sz w:val="22"/>
        </w:rPr>
      </w:pPr>
      <w:r w:rsidRPr="00DF4578">
        <w:rPr>
          <w:b/>
          <w:sz w:val="22"/>
        </w:rPr>
        <w:t>b)</w:t>
      </w:r>
      <w:r w:rsidRPr="00DF4578">
        <w:rPr>
          <w:sz w:val="22"/>
        </w:rPr>
        <w:tab/>
        <w:t>di assumere nell’ambito del raggruppamento temporaneo / consorzio ordinario / contratto di rete</w:t>
      </w:r>
      <w:r w:rsidRPr="00DF4578">
        <w:rPr>
          <w:sz w:val="22"/>
          <w:vertAlign w:val="superscript"/>
        </w:rPr>
        <w:footnoteReference w:id="13"/>
      </w:r>
      <w:r w:rsidRPr="00DF4578">
        <w:rPr>
          <w:sz w:val="22"/>
        </w:rPr>
        <w:t xml:space="preserve"> le seguenti parti:</w:t>
      </w:r>
      <w:r w:rsidRPr="00DF4578">
        <w:rPr>
          <w:sz w:val="22"/>
          <w:vertAlign w:val="superscript"/>
        </w:rPr>
        <w:footnoteReference w:id="14"/>
      </w:r>
      <w:r w:rsidRPr="00DF4578">
        <w:rPr>
          <w:sz w:val="22"/>
        </w:rPr>
        <w:t xml:space="preserve"> </w:t>
      </w:r>
    </w:p>
    <w:tbl>
      <w:tblPr>
        <w:tblpPr w:leftFromText="141" w:rightFromText="141" w:vertAnchor="text" w:horzAnchor="margin" w:tblpY="26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297"/>
        <w:gridCol w:w="1417"/>
        <w:gridCol w:w="993"/>
        <w:gridCol w:w="1984"/>
        <w:gridCol w:w="1814"/>
        <w:gridCol w:w="704"/>
      </w:tblGrid>
      <w:tr w:rsidR="002A36A5" w:rsidRPr="00DF4578" w14:paraId="713A891F" w14:textId="77777777" w:rsidTr="00676FF2">
        <w:tc>
          <w:tcPr>
            <w:tcW w:w="425" w:type="dxa"/>
            <w:tcBorders>
              <w:left w:val="single" w:sz="4" w:space="0" w:color="auto"/>
              <w:bottom w:val="dotted" w:sz="4" w:space="0" w:color="auto"/>
              <w:right w:val="dotted" w:sz="4" w:space="0" w:color="auto"/>
            </w:tcBorders>
          </w:tcPr>
          <w:p w14:paraId="7E7C5596" w14:textId="77777777" w:rsidR="002A36A5" w:rsidRPr="00DF4578" w:rsidRDefault="002A36A5" w:rsidP="00676FF2">
            <w:pPr>
              <w:spacing w:before="40" w:after="40"/>
              <w:jc w:val="center"/>
              <w:rPr>
                <w:sz w:val="22"/>
              </w:rPr>
            </w:pPr>
            <w:r w:rsidRPr="00DF4578">
              <w:rPr>
                <w:sz w:val="22"/>
              </w:rPr>
              <w:lastRenderedPageBreak/>
              <w:t>1)</w:t>
            </w:r>
          </w:p>
        </w:tc>
        <w:tc>
          <w:tcPr>
            <w:tcW w:w="2297" w:type="dxa"/>
            <w:tcBorders>
              <w:left w:val="dotted" w:sz="4" w:space="0" w:color="auto"/>
              <w:bottom w:val="dotted" w:sz="4" w:space="0" w:color="auto"/>
              <w:right w:val="dotted" w:sz="4" w:space="0" w:color="auto"/>
            </w:tcBorders>
            <w:shd w:val="clear" w:color="auto" w:fill="auto"/>
          </w:tcPr>
          <w:p w14:paraId="02EC5807" w14:textId="77777777" w:rsidR="002A36A5" w:rsidRPr="00DF4578" w:rsidRDefault="002A36A5" w:rsidP="00676FF2">
            <w:pPr>
              <w:spacing w:before="40" w:after="40"/>
              <w:rPr>
                <w:sz w:val="22"/>
              </w:rPr>
            </w:pPr>
          </w:p>
        </w:tc>
        <w:tc>
          <w:tcPr>
            <w:tcW w:w="1417" w:type="dxa"/>
            <w:tcBorders>
              <w:left w:val="dotted" w:sz="4" w:space="0" w:color="auto"/>
              <w:bottom w:val="dotted" w:sz="4" w:space="0" w:color="auto"/>
              <w:right w:val="dotted" w:sz="4" w:space="0" w:color="auto"/>
            </w:tcBorders>
            <w:shd w:val="clear" w:color="auto" w:fill="auto"/>
            <w:tcMar>
              <w:left w:w="28" w:type="dxa"/>
              <w:right w:w="28" w:type="dxa"/>
            </w:tcMar>
          </w:tcPr>
          <w:p w14:paraId="3FF9B3D3" w14:textId="77777777" w:rsidR="002A36A5" w:rsidRPr="00DF4578" w:rsidRDefault="002A36A5" w:rsidP="00676FF2">
            <w:pPr>
              <w:spacing w:before="40" w:after="40"/>
              <w:rPr>
                <w:sz w:val="22"/>
              </w:rPr>
            </w:pPr>
          </w:p>
        </w:tc>
        <w:tc>
          <w:tcPr>
            <w:tcW w:w="993" w:type="dxa"/>
            <w:tcBorders>
              <w:left w:val="dotted" w:sz="4" w:space="0" w:color="auto"/>
              <w:bottom w:val="dotted" w:sz="4" w:space="0" w:color="auto"/>
              <w:right w:val="dotted" w:sz="4" w:space="0" w:color="auto"/>
            </w:tcBorders>
            <w:shd w:val="clear" w:color="auto" w:fill="auto"/>
          </w:tcPr>
          <w:p w14:paraId="697470BB" w14:textId="77777777" w:rsidR="002A36A5" w:rsidRPr="00DF4578" w:rsidRDefault="002A36A5" w:rsidP="00676FF2">
            <w:pPr>
              <w:spacing w:before="40" w:after="40"/>
              <w:rPr>
                <w:sz w:val="22"/>
              </w:rPr>
            </w:pPr>
          </w:p>
        </w:tc>
        <w:tc>
          <w:tcPr>
            <w:tcW w:w="1984" w:type="dxa"/>
            <w:tcBorders>
              <w:left w:val="dotted" w:sz="4" w:space="0" w:color="auto"/>
              <w:bottom w:val="dotted" w:sz="4" w:space="0" w:color="auto"/>
              <w:right w:val="dotted" w:sz="4" w:space="0" w:color="auto"/>
            </w:tcBorders>
            <w:shd w:val="clear" w:color="auto" w:fill="auto"/>
            <w:vAlign w:val="center"/>
          </w:tcPr>
          <w:p w14:paraId="3315A6ED" w14:textId="77777777" w:rsidR="002A36A5" w:rsidRPr="00DF4578" w:rsidRDefault="002A36A5" w:rsidP="00676FF2">
            <w:pPr>
              <w:spacing w:beforeLines="20" w:before="48" w:afterLines="20" w:after="48"/>
              <w:jc w:val="both"/>
              <w:rPr>
                <w:sz w:val="22"/>
              </w:rPr>
            </w:pPr>
            <w:r w:rsidRPr="00DF4578">
              <w:rPr>
                <w:sz w:val="22"/>
              </w:rPr>
              <w:t>per una quota del</w:t>
            </w:r>
          </w:p>
        </w:tc>
        <w:tc>
          <w:tcPr>
            <w:tcW w:w="1814" w:type="dxa"/>
            <w:tcBorders>
              <w:left w:val="dotted" w:sz="4" w:space="0" w:color="auto"/>
              <w:bottom w:val="dotted" w:sz="4" w:space="0" w:color="auto"/>
              <w:right w:val="nil"/>
            </w:tcBorders>
            <w:shd w:val="clear" w:color="auto" w:fill="auto"/>
            <w:vAlign w:val="center"/>
          </w:tcPr>
          <w:p w14:paraId="60B1A8A3" w14:textId="77777777" w:rsidR="002A36A5" w:rsidRPr="00DF4578" w:rsidRDefault="002A36A5" w:rsidP="00676FF2">
            <w:pPr>
              <w:spacing w:beforeLines="20" w:before="48" w:afterLines="20" w:after="48"/>
              <w:jc w:val="center"/>
              <w:rPr>
                <w:sz w:val="22"/>
              </w:rPr>
            </w:pPr>
          </w:p>
        </w:tc>
        <w:tc>
          <w:tcPr>
            <w:tcW w:w="704" w:type="dxa"/>
            <w:tcBorders>
              <w:left w:val="nil"/>
              <w:bottom w:val="dotted" w:sz="4" w:space="0" w:color="auto"/>
            </w:tcBorders>
            <w:shd w:val="clear" w:color="auto" w:fill="auto"/>
            <w:vAlign w:val="center"/>
          </w:tcPr>
          <w:p w14:paraId="1A9F6D8D" w14:textId="77777777" w:rsidR="002A36A5" w:rsidRPr="00DF4578" w:rsidRDefault="002A36A5" w:rsidP="00676FF2">
            <w:pPr>
              <w:spacing w:beforeLines="20" w:before="48" w:afterLines="20" w:after="48"/>
              <w:jc w:val="center"/>
              <w:rPr>
                <w:sz w:val="22"/>
              </w:rPr>
            </w:pPr>
            <w:r w:rsidRPr="00DF4578">
              <w:rPr>
                <w:sz w:val="22"/>
              </w:rPr>
              <w:t>%</w:t>
            </w:r>
          </w:p>
        </w:tc>
      </w:tr>
      <w:tr w:rsidR="002A36A5" w:rsidRPr="00DF4578" w14:paraId="5DCA96E9" w14:textId="77777777" w:rsidTr="00676FF2">
        <w:tc>
          <w:tcPr>
            <w:tcW w:w="425" w:type="dxa"/>
            <w:tcBorders>
              <w:top w:val="dotted" w:sz="4" w:space="0" w:color="auto"/>
              <w:left w:val="single" w:sz="4" w:space="0" w:color="auto"/>
              <w:bottom w:val="dotted" w:sz="4" w:space="0" w:color="auto"/>
              <w:right w:val="dotted" w:sz="4" w:space="0" w:color="auto"/>
            </w:tcBorders>
          </w:tcPr>
          <w:p w14:paraId="6DAB4E5D" w14:textId="77777777" w:rsidR="002A36A5" w:rsidRPr="00DF4578" w:rsidRDefault="002A36A5" w:rsidP="00676FF2">
            <w:pPr>
              <w:spacing w:before="40" w:after="40"/>
              <w:jc w:val="center"/>
              <w:rPr>
                <w:sz w:val="22"/>
              </w:rPr>
            </w:pPr>
            <w:r w:rsidRPr="00DF4578">
              <w:rPr>
                <w:sz w:val="22"/>
              </w:rPr>
              <w:t>2)</w:t>
            </w:r>
          </w:p>
        </w:tc>
        <w:tc>
          <w:tcPr>
            <w:tcW w:w="2297" w:type="dxa"/>
            <w:tcBorders>
              <w:top w:val="dotted" w:sz="4" w:space="0" w:color="auto"/>
              <w:left w:val="dotted" w:sz="4" w:space="0" w:color="auto"/>
              <w:bottom w:val="dotted" w:sz="4" w:space="0" w:color="auto"/>
              <w:right w:val="dotted" w:sz="4" w:space="0" w:color="auto"/>
            </w:tcBorders>
            <w:shd w:val="clear" w:color="auto" w:fill="auto"/>
          </w:tcPr>
          <w:p w14:paraId="5FEA3966" w14:textId="77777777" w:rsidR="002A36A5" w:rsidRPr="00DF4578" w:rsidRDefault="002A36A5" w:rsidP="00676FF2">
            <w:pPr>
              <w:spacing w:before="40" w:after="40"/>
              <w:rPr>
                <w:sz w:val="22"/>
              </w:rPr>
            </w:pPr>
          </w:p>
        </w:tc>
        <w:tc>
          <w:tcPr>
            <w:tcW w:w="141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37A8E262" w14:textId="77777777" w:rsidR="002A36A5" w:rsidRPr="00DF4578" w:rsidRDefault="002A36A5" w:rsidP="00676FF2">
            <w:pPr>
              <w:spacing w:before="40" w:after="40"/>
              <w:rPr>
                <w:sz w:val="22"/>
              </w:rPr>
            </w:pPr>
          </w:p>
        </w:tc>
        <w:tc>
          <w:tcPr>
            <w:tcW w:w="993" w:type="dxa"/>
            <w:tcBorders>
              <w:top w:val="dotted" w:sz="4" w:space="0" w:color="auto"/>
              <w:left w:val="dotted" w:sz="4" w:space="0" w:color="auto"/>
              <w:bottom w:val="dotted" w:sz="4" w:space="0" w:color="auto"/>
              <w:right w:val="dotted" w:sz="4" w:space="0" w:color="auto"/>
            </w:tcBorders>
            <w:shd w:val="clear" w:color="auto" w:fill="auto"/>
          </w:tcPr>
          <w:p w14:paraId="6501ABC1" w14:textId="77777777" w:rsidR="002A36A5" w:rsidRPr="00DF4578" w:rsidRDefault="002A36A5" w:rsidP="00676FF2">
            <w:pPr>
              <w:spacing w:before="40" w:after="40"/>
              <w:rPr>
                <w:sz w:val="22"/>
              </w:rPr>
            </w:pPr>
          </w:p>
        </w:tc>
        <w:tc>
          <w:tcPr>
            <w:tcW w:w="1984" w:type="dxa"/>
            <w:tcBorders>
              <w:top w:val="dotted" w:sz="4" w:space="0" w:color="auto"/>
              <w:left w:val="dotted" w:sz="4" w:space="0" w:color="auto"/>
              <w:bottom w:val="dotted" w:sz="4" w:space="0" w:color="auto"/>
              <w:right w:val="dotted" w:sz="4" w:space="0" w:color="auto"/>
            </w:tcBorders>
            <w:shd w:val="clear" w:color="auto" w:fill="auto"/>
            <w:vAlign w:val="center"/>
          </w:tcPr>
          <w:p w14:paraId="0C27095F" w14:textId="77777777" w:rsidR="002A36A5" w:rsidRPr="00DF4578" w:rsidRDefault="002A36A5" w:rsidP="00676FF2">
            <w:pPr>
              <w:spacing w:beforeLines="20" w:before="48" w:afterLines="20" w:after="48"/>
              <w:jc w:val="both"/>
              <w:rPr>
                <w:sz w:val="22"/>
              </w:rPr>
            </w:pPr>
            <w:r w:rsidRPr="00DF4578">
              <w:rPr>
                <w:sz w:val="22"/>
              </w:rPr>
              <w:t>per una quota del</w:t>
            </w:r>
          </w:p>
        </w:tc>
        <w:tc>
          <w:tcPr>
            <w:tcW w:w="1814" w:type="dxa"/>
            <w:tcBorders>
              <w:top w:val="dotted" w:sz="4" w:space="0" w:color="auto"/>
              <w:left w:val="dotted" w:sz="4" w:space="0" w:color="auto"/>
              <w:bottom w:val="dotted" w:sz="4" w:space="0" w:color="auto"/>
              <w:right w:val="nil"/>
            </w:tcBorders>
            <w:shd w:val="clear" w:color="auto" w:fill="auto"/>
            <w:vAlign w:val="center"/>
          </w:tcPr>
          <w:p w14:paraId="509F3776" w14:textId="77777777" w:rsidR="002A36A5" w:rsidRPr="00DF4578" w:rsidRDefault="002A36A5" w:rsidP="00676FF2">
            <w:pPr>
              <w:spacing w:beforeLines="20" w:before="48" w:afterLines="20" w:after="48"/>
              <w:jc w:val="center"/>
              <w:rPr>
                <w:sz w:val="22"/>
              </w:rPr>
            </w:pPr>
          </w:p>
        </w:tc>
        <w:tc>
          <w:tcPr>
            <w:tcW w:w="704" w:type="dxa"/>
            <w:tcBorders>
              <w:top w:val="dotted" w:sz="4" w:space="0" w:color="auto"/>
              <w:left w:val="nil"/>
              <w:bottom w:val="dotted" w:sz="4" w:space="0" w:color="auto"/>
            </w:tcBorders>
            <w:shd w:val="clear" w:color="auto" w:fill="auto"/>
            <w:vAlign w:val="center"/>
          </w:tcPr>
          <w:p w14:paraId="071F7B51" w14:textId="77777777" w:rsidR="002A36A5" w:rsidRPr="00DF4578" w:rsidRDefault="002A36A5" w:rsidP="00676FF2">
            <w:pPr>
              <w:spacing w:beforeLines="20" w:before="48" w:afterLines="20" w:after="48"/>
              <w:jc w:val="center"/>
              <w:rPr>
                <w:sz w:val="22"/>
              </w:rPr>
            </w:pPr>
            <w:r w:rsidRPr="00DF4578">
              <w:rPr>
                <w:sz w:val="22"/>
              </w:rPr>
              <w:t>%</w:t>
            </w:r>
          </w:p>
        </w:tc>
      </w:tr>
    </w:tbl>
    <w:p w14:paraId="400C433C" w14:textId="77777777" w:rsidR="002A36A5" w:rsidRPr="00DF4578" w:rsidRDefault="002A36A5" w:rsidP="002A36A5">
      <w:pPr>
        <w:ind w:left="851" w:hanging="567"/>
        <w:jc w:val="both"/>
        <w:rPr>
          <w:sz w:val="22"/>
        </w:rPr>
      </w:pPr>
      <w:r w:rsidRPr="00DF4578">
        <w:rPr>
          <w:b/>
          <w:sz w:val="22"/>
        </w:rPr>
        <w:t>c)</w:t>
      </w:r>
      <w:r w:rsidRPr="00DF4578">
        <w:rPr>
          <w:sz w:val="22"/>
        </w:rPr>
        <w:tab/>
        <w:t>di assumere nell’ambito del raggruppamento temporaneo / consorzio ordinario / contratto di rete</w:t>
      </w:r>
      <w:r w:rsidRPr="00DF4578">
        <w:rPr>
          <w:sz w:val="22"/>
          <w:vertAlign w:val="superscript"/>
        </w:rPr>
        <w:footnoteReference w:id="15"/>
      </w:r>
      <w:r w:rsidRPr="00DF4578">
        <w:rPr>
          <w:sz w:val="22"/>
        </w:rPr>
        <w:t xml:space="preserve"> una quota di partecipazione del   _____________</w:t>
      </w:r>
      <w:r w:rsidRPr="00DF4578">
        <w:rPr>
          <w:sz w:val="22"/>
        </w:rPr>
        <w:tab/>
        <w:t>%;</w:t>
      </w:r>
      <w:r w:rsidRPr="00DF4578">
        <w:rPr>
          <w:sz w:val="22"/>
          <w:vertAlign w:val="superscript"/>
        </w:rPr>
        <w:footnoteReference w:id="16"/>
      </w:r>
      <w:r w:rsidRPr="00DF4578">
        <w:rPr>
          <w:sz w:val="22"/>
        </w:rPr>
        <w:t xml:space="preserve">  </w:t>
      </w:r>
    </w:p>
    <w:p w14:paraId="317C1F6D" w14:textId="77777777" w:rsidR="002A36A5" w:rsidRPr="00DF4578" w:rsidRDefault="002A36A5" w:rsidP="002A36A5">
      <w:pPr>
        <w:ind w:left="851" w:hanging="567"/>
        <w:jc w:val="both"/>
        <w:rPr>
          <w:sz w:val="22"/>
        </w:rPr>
      </w:pPr>
      <w:r w:rsidRPr="00DF4578">
        <w:rPr>
          <w:b/>
          <w:sz w:val="22"/>
        </w:rPr>
        <w:t>d)</w:t>
      </w:r>
      <w:r w:rsidRPr="00DF4578">
        <w:rPr>
          <w:sz w:val="22"/>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01CE6F25" w14:textId="77777777" w:rsidR="002A36A5" w:rsidRPr="00DF4578" w:rsidRDefault="002A36A5" w:rsidP="002A36A5">
      <w:pPr>
        <w:ind w:left="851" w:hanging="567"/>
        <w:jc w:val="both"/>
        <w:rPr>
          <w:sz w:val="22"/>
        </w:rPr>
      </w:pPr>
    </w:p>
    <w:p w14:paraId="678A8A0C" w14:textId="68FA38CE" w:rsidR="002A36A5" w:rsidRPr="00DF4578" w:rsidRDefault="002A36A5" w:rsidP="00402FBE">
      <w:pPr>
        <w:widowControl w:val="0"/>
        <w:tabs>
          <w:tab w:val="left" w:pos="0"/>
          <w:tab w:val="right" w:pos="9214"/>
        </w:tabs>
        <w:suppressAutoHyphens w:val="0"/>
        <w:spacing w:before="0" w:line="276" w:lineRule="auto"/>
        <w:ind w:right="-383"/>
        <w:jc w:val="center"/>
        <w:rPr>
          <w:rFonts w:eastAsia="Times New Roman"/>
          <w:b/>
          <w:color w:val="auto"/>
          <w:kern w:val="0"/>
          <w:sz w:val="22"/>
          <w:lang w:bidi="ar-SA"/>
        </w:rPr>
      </w:pPr>
      <w:r w:rsidRPr="00DF4578">
        <w:rPr>
          <w:rFonts w:eastAsia="Times New Roman"/>
          <w:b/>
          <w:color w:val="auto"/>
          <w:kern w:val="0"/>
          <w:sz w:val="22"/>
          <w:lang w:bidi="ar-SA"/>
        </w:rPr>
        <w:t xml:space="preserve">(solo per consorzi fra società cooperative o tra imprese artigiane ex articolo 65, comma 2, lettera b) e lettera c), oppure consorzi stabili ex articolo 65 comma 2, lettera d), esclusi i consorzi ordinari) </w:t>
      </w:r>
    </w:p>
    <w:p w14:paraId="48DEE3A0" w14:textId="044A041A" w:rsidR="002A36A5" w:rsidRPr="00DF4578" w:rsidRDefault="002A36A5" w:rsidP="009A0935">
      <w:pPr>
        <w:pStyle w:val="Paragrafoelenco"/>
        <w:widowControl w:val="0"/>
        <w:numPr>
          <w:ilvl w:val="0"/>
          <w:numId w:val="16"/>
        </w:numPr>
        <w:tabs>
          <w:tab w:val="left" w:pos="0"/>
          <w:tab w:val="right" w:pos="9214"/>
        </w:tabs>
        <w:suppressAutoHyphens w:val="0"/>
        <w:spacing w:before="0" w:line="276" w:lineRule="auto"/>
        <w:ind w:right="-383"/>
        <w:jc w:val="center"/>
        <w:rPr>
          <w:rFonts w:eastAsia="Times New Roman"/>
          <w:b/>
          <w:color w:val="auto"/>
          <w:kern w:val="0"/>
          <w:sz w:val="22"/>
          <w:lang w:bidi="ar-SA"/>
        </w:rPr>
      </w:pPr>
      <w:r w:rsidRPr="00DF4578">
        <w:rPr>
          <w:rFonts w:eastAsia="Times New Roman"/>
          <w:b/>
          <w:color w:val="auto"/>
          <w:kern w:val="0"/>
          <w:sz w:val="22"/>
          <w:lang w:bidi="ar-SA"/>
        </w:rPr>
        <w:t>DICHIARAZIONI IN RELAZIONE ALLA PARTECIPAZIONE IN CONSORZI FRA SOCIETÀ COOPERATIVE O TRA IMPRESE ARTIGIANE OPPURE CONSORZI STABILI</w:t>
      </w:r>
    </w:p>
    <w:p w14:paraId="29CF45DF" w14:textId="77777777" w:rsidR="002A36A5" w:rsidRPr="00DF4578" w:rsidRDefault="002A36A5" w:rsidP="002A36A5">
      <w:pPr>
        <w:tabs>
          <w:tab w:val="left" w:pos="1068"/>
        </w:tabs>
        <w:ind w:left="284" w:hanging="284"/>
        <w:jc w:val="center"/>
        <w:rPr>
          <w:b/>
          <w:sz w:val="22"/>
        </w:rPr>
      </w:pPr>
      <w:r w:rsidRPr="00DF4578">
        <w:rPr>
          <w:b/>
          <w:sz w:val="22"/>
        </w:rPr>
        <w:t xml:space="preserve">DICHIARA </w:t>
      </w:r>
    </w:p>
    <w:p w14:paraId="0FB84033" w14:textId="77777777" w:rsidR="002A36A5" w:rsidRPr="00DF4578" w:rsidRDefault="002A36A5" w:rsidP="002A36A5">
      <w:pPr>
        <w:spacing w:before="60" w:after="60"/>
        <w:ind w:left="425" w:hanging="425"/>
        <w:jc w:val="both"/>
        <w:rPr>
          <w:sz w:val="22"/>
        </w:rPr>
      </w:pPr>
      <w:r w:rsidRPr="00DF4578">
        <w:rPr>
          <w:sz w:val="22"/>
        </w:rPr>
        <w:t>di essere costituito in:</w:t>
      </w:r>
    </w:p>
    <w:tbl>
      <w:tblPr>
        <w:tblW w:w="9923" w:type="dxa"/>
        <w:tblInd w:w="250" w:type="dxa"/>
        <w:tblLayout w:type="fixed"/>
        <w:tblLook w:val="00A0" w:firstRow="1" w:lastRow="0" w:firstColumn="1" w:lastColumn="0" w:noHBand="0" w:noVBand="0"/>
      </w:tblPr>
      <w:tblGrid>
        <w:gridCol w:w="442"/>
        <w:gridCol w:w="9481"/>
      </w:tblGrid>
      <w:tr w:rsidR="002A36A5" w:rsidRPr="00DF4578" w14:paraId="6960AE42" w14:textId="77777777" w:rsidTr="00676FF2">
        <w:tc>
          <w:tcPr>
            <w:tcW w:w="442" w:type="dxa"/>
          </w:tcPr>
          <w:p w14:paraId="2A83A33E" w14:textId="77777777" w:rsidR="002A36A5" w:rsidRPr="00DF4578" w:rsidRDefault="002A36A5" w:rsidP="00676FF2">
            <w:pPr>
              <w:spacing w:before="60" w:after="60"/>
              <w:rPr>
                <w:sz w:val="22"/>
              </w:rPr>
            </w:pPr>
            <w:r w:rsidRPr="00DF4578">
              <w:rPr>
                <w:sz w:val="22"/>
              </w:rPr>
              <w:fldChar w:fldCharType="begin">
                <w:ffData>
                  <w:name w:val="Controllo2"/>
                  <w:enabled/>
                  <w:calcOnExit w:val="0"/>
                  <w:checkBox>
                    <w:sizeAuto/>
                    <w:default w:val="0"/>
                  </w:checkBox>
                </w:ffData>
              </w:fldChar>
            </w:r>
            <w:r w:rsidRPr="00DF4578">
              <w:rPr>
                <w:sz w:val="22"/>
              </w:rPr>
              <w:instrText xml:space="preserve"> FORMCHECKBOX </w:instrText>
            </w:r>
            <w:r w:rsidR="00000000">
              <w:rPr>
                <w:sz w:val="22"/>
              </w:rPr>
            </w:r>
            <w:r w:rsidR="00000000">
              <w:rPr>
                <w:sz w:val="22"/>
              </w:rPr>
              <w:fldChar w:fldCharType="separate"/>
            </w:r>
            <w:r w:rsidRPr="00DF4578">
              <w:rPr>
                <w:sz w:val="22"/>
              </w:rPr>
              <w:fldChar w:fldCharType="end"/>
            </w:r>
          </w:p>
        </w:tc>
        <w:tc>
          <w:tcPr>
            <w:tcW w:w="9481" w:type="dxa"/>
            <w:shd w:val="clear" w:color="auto" w:fill="auto"/>
          </w:tcPr>
          <w:p w14:paraId="171A5CA4" w14:textId="77777777" w:rsidR="002A36A5" w:rsidRPr="00DF4578" w:rsidRDefault="002A36A5" w:rsidP="00676FF2">
            <w:pPr>
              <w:widowControl w:val="0"/>
              <w:overflowPunct w:val="0"/>
              <w:autoSpaceDE w:val="0"/>
              <w:autoSpaceDN w:val="0"/>
              <w:adjustRightInd w:val="0"/>
              <w:spacing w:beforeLines="20" w:before="48" w:afterLines="20" w:after="48"/>
              <w:rPr>
                <w:sz w:val="22"/>
              </w:rPr>
            </w:pPr>
            <w:r w:rsidRPr="00DF4578">
              <w:rPr>
                <w:sz w:val="22"/>
              </w:rPr>
              <w:t>consorzio tra società cooperative (</w:t>
            </w:r>
            <w:r w:rsidRPr="00DF4578">
              <w:rPr>
                <w:spacing w:val="-2"/>
                <w:sz w:val="22"/>
              </w:rPr>
              <w:t>art. 65 comma 2, lett. b), D.lgs. 36/2023)</w:t>
            </w:r>
          </w:p>
        </w:tc>
      </w:tr>
      <w:tr w:rsidR="002A36A5" w:rsidRPr="00DF4578" w14:paraId="5A699DE5" w14:textId="77777777" w:rsidTr="00676FF2">
        <w:tc>
          <w:tcPr>
            <w:tcW w:w="442" w:type="dxa"/>
          </w:tcPr>
          <w:p w14:paraId="3D09FA09" w14:textId="77777777" w:rsidR="002A36A5" w:rsidRPr="00DF4578" w:rsidRDefault="002A36A5" w:rsidP="00676FF2">
            <w:pPr>
              <w:spacing w:before="60" w:after="60"/>
              <w:rPr>
                <w:sz w:val="22"/>
              </w:rPr>
            </w:pPr>
            <w:r w:rsidRPr="00DF4578">
              <w:rPr>
                <w:sz w:val="22"/>
              </w:rPr>
              <w:fldChar w:fldCharType="begin">
                <w:ffData>
                  <w:name w:val="Controllo2"/>
                  <w:enabled/>
                  <w:calcOnExit w:val="0"/>
                  <w:checkBox>
                    <w:sizeAuto/>
                    <w:default w:val="0"/>
                  </w:checkBox>
                </w:ffData>
              </w:fldChar>
            </w:r>
            <w:r w:rsidRPr="00DF4578">
              <w:rPr>
                <w:sz w:val="22"/>
              </w:rPr>
              <w:instrText xml:space="preserve"> FORMCHECKBOX </w:instrText>
            </w:r>
            <w:r w:rsidR="00000000">
              <w:rPr>
                <w:sz w:val="22"/>
              </w:rPr>
            </w:r>
            <w:r w:rsidR="00000000">
              <w:rPr>
                <w:sz w:val="22"/>
              </w:rPr>
              <w:fldChar w:fldCharType="separate"/>
            </w:r>
            <w:r w:rsidRPr="00DF4578">
              <w:rPr>
                <w:sz w:val="22"/>
              </w:rPr>
              <w:fldChar w:fldCharType="end"/>
            </w:r>
          </w:p>
        </w:tc>
        <w:tc>
          <w:tcPr>
            <w:tcW w:w="9481" w:type="dxa"/>
            <w:shd w:val="clear" w:color="auto" w:fill="auto"/>
          </w:tcPr>
          <w:p w14:paraId="42C9FFDD" w14:textId="77777777" w:rsidR="002A36A5" w:rsidRPr="00DF4578" w:rsidRDefault="002A36A5" w:rsidP="00676FF2">
            <w:pPr>
              <w:widowControl w:val="0"/>
              <w:overflowPunct w:val="0"/>
              <w:autoSpaceDE w:val="0"/>
              <w:autoSpaceDN w:val="0"/>
              <w:adjustRightInd w:val="0"/>
              <w:spacing w:beforeLines="20" w:before="48" w:afterLines="20" w:after="48"/>
              <w:rPr>
                <w:sz w:val="22"/>
              </w:rPr>
            </w:pPr>
            <w:r w:rsidRPr="00DF4578">
              <w:rPr>
                <w:spacing w:val="-4"/>
                <w:sz w:val="22"/>
              </w:rPr>
              <w:t>consorzio tra imprese artigiane (art. 65 comma 2, lett. c), D.lgs. 36/2023)</w:t>
            </w:r>
          </w:p>
        </w:tc>
      </w:tr>
      <w:tr w:rsidR="002A36A5" w:rsidRPr="00DF4578" w14:paraId="70D5DABA" w14:textId="77777777" w:rsidTr="00676FF2">
        <w:tc>
          <w:tcPr>
            <w:tcW w:w="442" w:type="dxa"/>
          </w:tcPr>
          <w:p w14:paraId="20DB4784" w14:textId="77777777" w:rsidR="002A36A5" w:rsidRPr="00DF4578" w:rsidRDefault="002A36A5" w:rsidP="00676FF2">
            <w:pPr>
              <w:spacing w:before="60" w:after="60"/>
              <w:rPr>
                <w:sz w:val="22"/>
              </w:rPr>
            </w:pPr>
            <w:r w:rsidRPr="00DF4578">
              <w:rPr>
                <w:sz w:val="22"/>
              </w:rPr>
              <w:fldChar w:fldCharType="begin">
                <w:ffData>
                  <w:name w:val="Controllo2"/>
                  <w:enabled/>
                  <w:calcOnExit w:val="0"/>
                  <w:checkBox>
                    <w:sizeAuto/>
                    <w:default w:val="0"/>
                  </w:checkBox>
                </w:ffData>
              </w:fldChar>
            </w:r>
            <w:r w:rsidRPr="00DF4578">
              <w:rPr>
                <w:sz w:val="22"/>
              </w:rPr>
              <w:instrText xml:space="preserve"> FORMCHECKBOX </w:instrText>
            </w:r>
            <w:r w:rsidR="00000000">
              <w:rPr>
                <w:sz w:val="22"/>
              </w:rPr>
            </w:r>
            <w:r w:rsidR="00000000">
              <w:rPr>
                <w:sz w:val="22"/>
              </w:rPr>
              <w:fldChar w:fldCharType="separate"/>
            </w:r>
            <w:r w:rsidRPr="00DF4578">
              <w:rPr>
                <w:sz w:val="22"/>
              </w:rPr>
              <w:fldChar w:fldCharType="end"/>
            </w:r>
          </w:p>
        </w:tc>
        <w:tc>
          <w:tcPr>
            <w:tcW w:w="9481" w:type="dxa"/>
            <w:shd w:val="clear" w:color="auto" w:fill="auto"/>
          </w:tcPr>
          <w:p w14:paraId="175346F5" w14:textId="77777777" w:rsidR="002A36A5" w:rsidRPr="00DF4578" w:rsidRDefault="002A36A5" w:rsidP="00676FF2">
            <w:pPr>
              <w:spacing w:beforeLines="20" w:before="48" w:afterLines="20" w:after="48"/>
              <w:rPr>
                <w:sz w:val="22"/>
              </w:rPr>
            </w:pPr>
            <w:r w:rsidRPr="00DF4578">
              <w:rPr>
                <w:sz w:val="22"/>
              </w:rPr>
              <w:t>consorzio stabile (art. 65 comma 2, lett. d), D.lgs. 36/2023)</w:t>
            </w:r>
          </w:p>
        </w:tc>
      </w:tr>
    </w:tbl>
    <w:p w14:paraId="2FCCF416" w14:textId="77777777" w:rsidR="002A36A5" w:rsidRPr="00DF4578" w:rsidRDefault="002A36A5" w:rsidP="002A36A5">
      <w:pPr>
        <w:jc w:val="both"/>
        <w:rPr>
          <w:sz w:val="22"/>
        </w:rPr>
      </w:pPr>
    </w:p>
    <w:p w14:paraId="38E58A12" w14:textId="4BC53616" w:rsidR="002A36A5" w:rsidRPr="00DF4578" w:rsidRDefault="002A36A5" w:rsidP="002A36A5">
      <w:pPr>
        <w:jc w:val="both"/>
        <w:rPr>
          <w:sz w:val="22"/>
          <w:vertAlign w:val="superscript"/>
        </w:rPr>
      </w:pPr>
      <w:r w:rsidRPr="00DF4578">
        <w:rPr>
          <w:sz w:val="22"/>
        </w:rPr>
        <w:t>e che, ai sensi dell’articolo 67 del D.lgs. 36/2023, questo consorzio presenta offerta:</w:t>
      </w:r>
      <w:r w:rsidRPr="00DF4578">
        <w:rPr>
          <w:sz w:val="22"/>
          <w:vertAlign w:val="superscript"/>
        </w:rPr>
        <w:t xml:space="preserve"> </w:t>
      </w:r>
      <w:r w:rsidRPr="00DF4578">
        <w:rPr>
          <w:sz w:val="22"/>
          <w:vertAlign w:val="superscript"/>
        </w:rPr>
        <w:footnoteReference w:id="1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
        <w:gridCol w:w="235"/>
        <w:gridCol w:w="245"/>
        <w:gridCol w:w="240"/>
        <w:gridCol w:w="4360"/>
        <w:gridCol w:w="2249"/>
        <w:gridCol w:w="2408"/>
      </w:tblGrid>
      <w:tr w:rsidR="002A36A5" w:rsidRPr="00DF4578" w14:paraId="7F5D06FE" w14:textId="77777777" w:rsidTr="00676FF2">
        <w:trPr>
          <w:gridBefore w:val="1"/>
          <w:wBefore w:w="119" w:type="pct"/>
        </w:trPr>
        <w:tc>
          <w:tcPr>
            <w:tcW w:w="243" w:type="pct"/>
            <w:gridSpan w:val="2"/>
            <w:tcBorders>
              <w:top w:val="nil"/>
              <w:left w:val="nil"/>
              <w:bottom w:val="nil"/>
              <w:right w:val="nil"/>
            </w:tcBorders>
          </w:tcPr>
          <w:p w14:paraId="58EEA0E4" w14:textId="77777777" w:rsidR="002A36A5" w:rsidRPr="00DF4578" w:rsidRDefault="002A36A5" w:rsidP="00676FF2">
            <w:pPr>
              <w:spacing w:before="40" w:after="40"/>
              <w:jc w:val="both"/>
              <w:rPr>
                <w:sz w:val="22"/>
              </w:rPr>
            </w:pPr>
            <w:r w:rsidRPr="00DF4578">
              <w:rPr>
                <w:sz w:val="22"/>
              </w:rPr>
              <w:fldChar w:fldCharType="begin">
                <w:ffData>
                  <w:name w:val="Controllo18"/>
                  <w:enabled/>
                  <w:calcOnExit w:val="0"/>
                  <w:checkBox>
                    <w:sizeAuto/>
                    <w:default w:val="0"/>
                  </w:checkBox>
                </w:ffData>
              </w:fldChar>
            </w:r>
            <w:r w:rsidRPr="00DF4578">
              <w:rPr>
                <w:sz w:val="22"/>
              </w:rPr>
              <w:instrText xml:space="preserve"> FORMCHECKBOX </w:instrText>
            </w:r>
            <w:r w:rsidR="00000000">
              <w:rPr>
                <w:sz w:val="22"/>
              </w:rPr>
            </w:r>
            <w:r w:rsidR="00000000">
              <w:rPr>
                <w:sz w:val="22"/>
              </w:rPr>
              <w:fldChar w:fldCharType="separate"/>
            </w:r>
            <w:r w:rsidRPr="00DF4578">
              <w:rPr>
                <w:sz w:val="22"/>
              </w:rPr>
              <w:fldChar w:fldCharType="end"/>
            </w:r>
          </w:p>
        </w:tc>
        <w:tc>
          <w:tcPr>
            <w:tcW w:w="115" w:type="pct"/>
            <w:tcBorders>
              <w:top w:val="nil"/>
              <w:left w:val="nil"/>
              <w:bottom w:val="nil"/>
              <w:right w:val="nil"/>
            </w:tcBorders>
            <w:tcMar>
              <w:left w:w="28" w:type="dxa"/>
              <w:right w:w="28" w:type="dxa"/>
            </w:tcMar>
          </w:tcPr>
          <w:p w14:paraId="559F2830" w14:textId="77777777" w:rsidR="002A36A5" w:rsidRPr="00DF4578" w:rsidRDefault="002A36A5" w:rsidP="00676FF2">
            <w:pPr>
              <w:spacing w:before="40" w:after="40"/>
              <w:rPr>
                <w:sz w:val="22"/>
              </w:rPr>
            </w:pPr>
            <w:r w:rsidRPr="00DF4578">
              <w:rPr>
                <w:sz w:val="22"/>
              </w:rPr>
              <w:t>a)</w:t>
            </w:r>
          </w:p>
        </w:tc>
        <w:tc>
          <w:tcPr>
            <w:tcW w:w="4523" w:type="pct"/>
            <w:gridSpan w:val="3"/>
            <w:tcBorders>
              <w:top w:val="nil"/>
              <w:left w:val="nil"/>
              <w:bottom w:val="nil"/>
              <w:right w:val="nil"/>
            </w:tcBorders>
          </w:tcPr>
          <w:p w14:paraId="55D59FB7" w14:textId="77777777" w:rsidR="002A36A5" w:rsidRPr="00DF4578" w:rsidRDefault="002A36A5" w:rsidP="00676FF2">
            <w:pPr>
              <w:spacing w:before="20" w:after="20"/>
              <w:ind w:left="110" w:hanging="110"/>
              <w:jc w:val="both"/>
              <w:rPr>
                <w:sz w:val="22"/>
              </w:rPr>
            </w:pPr>
            <w:r w:rsidRPr="00DF4578">
              <w:rPr>
                <w:sz w:val="22"/>
              </w:rPr>
              <w:t>in proprio con la propria organizzazione consortile e non per conto dei consorziati;</w:t>
            </w:r>
          </w:p>
        </w:tc>
      </w:tr>
      <w:tr w:rsidR="002A36A5" w:rsidRPr="00DF4578" w14:paraId="7FFC0405" w14:textId="77777777" w:rsidTr="00676FF2">
        <w:trPr>
          <w:gridBefore w:val="1"/>
          <w:wBefore w:w="119" w:type="pct"/>
        </w:trPr>
        <w:tc>
          <w:tcPr>
            <w:tcW w:w="243" w:type="pct"/>
            <w:gridSpan w:val="2"/>
            <w:tcBorders>
              <w:top w:val="nil"/>
              <w:left w:val="nil"/>
              <w:bottom w:val="nil"/>
              <w:right w:val="nil"/>
            </w:tcBorders>
          </w:tcPr>
          <w:p w14:paraId="2EE24479" w14:textId="77777777" w:rsidR="002A36A5" w:rsidRPr="00DF4578" w:rsidRDefault="002A36A5" w:rsidP="00676FF2">
            <w:pPr>
              <w:spacing w:before="40" w:after="40"/>
              <w:jc w:val="both"/>
              <w:rPr>
                <w:sz w:val="22"/>
              </w:rPr>
            </w:pPr>
            <w:r w:rsidRPr="00DF4578">
              <w:rPr>
                <w:sz w:val="22"/>
              </w:rPr>
              <w:fldChar w:fldCharType="begin">
                <w:ffData>
                  <w:name w:val="Controllo19"/>
                  <w:enabled/>
                  <w:calcOnExit w:val="0"/>
                  <w:checkBox>
                    <w:sizeAuto/>
                    <w:default w:val="0"/>
                  </w:checkBox>
                </w:ffData>
              </w:fldChar>
            </w:r>
            <w:r w:rsidRPr="00DF4578">
              <w:rPr>
                <w:sz w:val="22"/>
              </w:rPr>
              <w:instrText xml:space="preserve"> FORMCHECKBOX </w:instrText>
            </w:r>
            <w:r w:rsidR="00000000">
              <w:rPr>
                <w:sz w:val="22"/>
              </w:rPr>
            </w:r>
            <w:r w:rsidR="00000000">
              <w:rPr>
                <w:sz w:val="22"/>
              </w:rPr>
              <w:fldChar w:fldCharType="separate"/>
            </w:r>
            <w:r w:rsidRPr="00DF4578">
              <w:rPr>
                <w:sz w:val="22"/>
              </w:rPr>
              <w:fldChar w:fldCharType="end"/>
            </w:r>
          </w:p>
        </w:tc>
        <w:tc>
          <w:tcPr>
            <w:tcW w:w="115" w:type="pct"/>
            <w:tcBorders>
              <w:top w:val="nil"/>
              <w:left w:val="nil"/>
              <w:bottom w:val="nil"/>
              <w:right w:val="nil"/>
            </w:tcBorders>
            <w:tcMar>
              <w:left w:w="28" w:type="dxa"/>
              <w:right w:w="28" w:type="dxa"/>
            </w:tcMar>
          </w:tcPr>
          <w:p w14:paraId="396995B9" w14:textId="77777777" w:rsidR="002A36A5" w:rsidRPr="00DF4578" w:rsidRDefault="002A36A5" w:rsidP="00676FF2">
            <w:pPr>
              <w:spacing w:before="40" w:after="40"/>
              <w:rPr>
                <w:sz w:val="22"/>
              </w:rPr>
            </w:pPr>
            <w:r w:rsidRPr="00DF4578">
              <w:rPr>
                <w:sz w:val="22"/>
              </w:rPr>
              <w:t>b)</w:t>
            </w:r>
          </w:p>
        </w:tc>
        <w:tc>
          <w:tcPr>
            <w:tcW w:w="4523" w:type="pct"/>
            <w:gridSpan w:val="3"/>
            <w:tcBorders>
              <w:top w:val="nil"/>
              <w:left w:val="nil"/>
              <w:bottom w:val="nil"/>
              <w:right w:val="nil"/>
            </w:tcBorders>
          </w:tcPr>
          <w:p w14:paraId="22A1A3CA" w14:textId="77777777" w:rsidR="002A36A5" w:rsidRPr="00DF4578" w:rsidRDefault="002A36A5" w:rsidP="00676FF2">
            <w:pPr>
              <w:spacing w:before="20" w:after="20"/>
              <w:ind w:left="110" w:hanging="110"/>
              <w:jc w:val="both"/>
              <w:rPr>
                <w:spacing w:val="-2"/>
                <w:sz w:val="22"/>
              </w:rPr>
            </w:pPr>
            <w:r w:rsidRPr="00DF4578">
              <w:rPr>
                <w:spacing w:val="-2"/>
                <w:sz w:val="22"/>
              </w:rPr>
              <w:t>per conto del/i sottoelencato/i operatore/i economico/i consorziato/i, del/i quale/i sono allegate apposite dichiarazioni secondo l’allegato C, attestanti il possesso dei requisiti di ordine generale richiesti:</w:t>
            </w:r>
          </w:p>
          <w:p w14:paraId="2E153E19" w14:textId="77777777" w:rsidR="002A36A5" w:rsidRPr="00DF4578" w:rsidRDefault="002A36A5" w:rsidP="00676FF2">
            <w:pPr>
              <w:spacing w:before="20" w:after="20"/>
              <w:ind w:left="110" w:hanging="110"/>
              <w:jc w:val="both"/>
              <w:rPr>
                <w:spacing w:val="-2"/>
                <w:sz w:val="22"/>
              </w:rPr>
            </w:pPr>
            <w:r w:rsidRPr="00DF4578">
              <w:rPr>
                <w:spacing w:val="-2"/>
                <w:sz w:val="22"/>
              </w:rPr>
              <w:t xml:space="preserve"> </w:t>
            </w:r>
          </w:p>
        </w:tc>
      </w:tr>
      <w:tr w:rsidR="002A36A5" w:rsidRPr="00DF4578" w14:paraId="703BBA72" w14:textId="77777777" w:rsidTr="00676FF2">
        <w:tc>
          <w:tcPr>
            <w:tcW w:w="238" w:type="pct"/>
            <w:gridSpan w:val="2"/>
            <w:tcBorders>
              <w:bottom w:val="single" w:sz="4" w:space="0" w:color="auto"/>
              <w:right w:val="dotted" w:sz="4" w:space="0" w:color="auto"/>
            </w:tcBorders>
          </w:tcPr>
          <w:p w14:paraId="023323D7" w14:textId="77777777" w:rsidR="002A36A5" w:rsidRPr="00DF4578" w:rsidRDefault="002A36A5" w:rsidP="00676FF2">
            <w:pPr>
              <w:pBdr>
                <w:bar w:val="dotted" w:sz="4" w:color="auto"/>
              </w:pBdr>
              <w:spacing w:before="40" w:after="40"/>
              <w:jc w:val="center"/>
              <w:rPr>
                <w:i/>
                <w:sz w:val="22"/>
              </w:rPr>
            </w:pPr>
          </w:p>
        </w:tc>
        <w:tc>
          <w:tcPr>
            <w:tcW w:w="2426" w:type="pct"/>
            <w:gridSpan w:val="3"/>
            <w:tcBorders>
              <w:left w:val="dotted" w:sz="4" w:space="0" w:color="auto"/>
              <w:bottom w:val="single" w:sz="4" w:space="0" w:color="auto"/>
              <w:right w:val="dotted" w:sz="4" w:space="0" w:color="auto"/>
            </w:tcBorders>
          </w:tcPr>
          <w:p w14:paraId="7EF2917E" w14:textId="77777777" w:rsidR="002A36A5" w:rsidRPr="00DF4578" w:rsidRDefault="002A36A5" w:rsidP="00676FF2">
            <w:pPr>
              <w:pBdr>
                <w:bar w:val="dotted" w:sz="4" w:color="auto"/>
              </w:pBdr>
              <w:spacing w:before="40" w:after="40"/>
              <w:jc w:val="center"/>
              <w:rPr>
                <w:i/>
                <w:sz w:val="22"/>
              </w:rPr>
            </w:pPr>
            <w:r w:rsidRPr="00DF4578">
              <w:rPr>
                <w:i/>
                <w:sz w:val="22"/>
              </w:rPr>
              <w:t>Ragione sociale del consorziato</w:t>
            </w:r>
          </w:p>
        </w:tc>
        <w:tc>
          <w:tcPr>
            <w:tcW w:w="1128" w:type="pct"/>
            <w:tcBorders>
              <w:left w:val="dotted" w:sz="4" w:space="0" w:color="auto"/>
              <w:bottom w:val="single" w:sz="4" w:space="0" w:color="auto"/>
              <w:right w:val="dotted" w:sz="4" w:space="0" w:color="auto"/>
            </w:tcBorders>
          </w:tcPr>
          <w:p w14:paraId="3AC49D4A" w14:textId="77777777" w:rsidR="002A36A5" w:rsidRPr="00DF4578" w:rsidRDefault="002A36A5" w:rsidP="00676FF2">
            <w:pPr>
              <w:pBdr>
                <w:bar w:val="dotted" w:sz="4" w:color="auto"/>
              </w:pBdr>
              <w:spacing w:before="40" w:after="40"/>
              <w:jc w:val="center"/>
              <w:rPr>
                <w:i/>
                <w:sz w:val="22"/>
              </w:rPr>
            </w:pPr>
            <w:r w:rsidRPr="00DF4578">
              <w:rPr>
                <w:i/>
                <w:sz w:val="22"/>
              </w:rPr>
              <w:t>Sede</w:t>
            </w:r>
          </w:p>
        </w:tc>
        <w:tc>
          <w:tcPr>
            <w:tcW w:w="1208" w:type="pct"/>
            <w:tcBorders>
              <w:left w:val="dotted" w:sz="4" w:space="0" w:color="auto"/>
              <w:bottom w:val="single" w:sz="4" w:space="0" w:color="auto"/>
            </w:tcBorders>
          </w:tcPr>
          <w:p w14:paraId="23D2FCDF" w14:textId="77777777" w:rsidR="002A36A5" w:rsidRPr="00DF4578" w:rsidRDefault="002A36A5" w:rsidP="00676FF2">
            <w:pPr>
              <w:pBdr>
                <w:bar w:val="dotted" w:sz="4" w:color="auto"/>
              </w:pBdr>
              <w:spacing w:before="40" w:after="40"/>
              <w:jc w:val="center"/>
              <w:rPr>
                <w:i/>
                <w:sz w:val="22"/>
              </w:rPr>
            </w:pPr>
            <w:r w:rsidRPr="00DF4578">
              <w:rPr>
                <w:i/>
                <w:sz w:val="22"/>
              </w:rPr>
              <w:t>Codice fiscale</w:t>
            </w:r>
          </w:p>
        </w:tc>
      </w:tr>
      <w:tr w:rsidR="002A36A5" w:rsidRPr="00DF4578" w14:paraId="74249200" w14:textId="77777777" w:rsidTr="00676FF2">
        <w:tc>
          <w:tcPr>
            <w:tcW w:w="238" w:type="pct"/>
            <w:gridSpan w:val="2"/>
            <w:tcBorders>
              <w:bottom w:val="dotted" w:sz="4" w:space="0" w:color="auto"/>
              <w:right w:val="dotted" w:sz="4" w:space="0" w:color="auto"/>
            </w:tcBorders>
          </w:tcPr>
          <w:p w14:paraId="3E6C9389" w14:textId="77777777" w:rsidR="002A36A5" w:rsidRPr="00DF4578" w:rsidRDefault="002A36A5" w:rsidP="00676FF2">
            <w:pPr>
              <w:spacing w:before="40" w:after="40"/>
              <w:jc w:val="center"/>
              <w:rPr>
                <w:sz w:val="22"/>
              </w:rPr>
            </w:pPr>
            <w:r w:rsidRPr="00DF4578">
              <w:rPr>
                <w:sz w:val="22"/>
              </w:rPr>
              <w:t>1</w:t>
            </w:r>
          </w:p>
        </w:tc>
        <w:tc>
          <w:tcPr>
            <w:tcW w:w="2426" w:type="pct"/>
            <w:gridSpan w:val="3"/>
            <w:tcBorders>
              <w:left w:val="dotted" w:sz="4" w:space="0" w:color="auto"/>
              <w:bottom w:val="dotted" w:sz="4" w:space="0" w:color="auto"/>
              <w:right w:val="dotted" w:sz="4" w:space="0" w:color="auto"/>
            </w:tcBorders>
          </w:tcPr>
          <w:p w14:paraId="6664CCCD" w14:textId="77777777" w:rsidR="002A36A5" w:rsidRPr="00DF4578" w:rsidRDefault="002A36A5" w:rsidP="00676FF2">
            <w:pPr>
              <w:spacing w:before="40" w:after="40"/>
              <w:jc w:val="both"/>
              <w:rPr>
                <w:sz w:val="22"/>
              </w:rPr>
            </w:pPr>
          </w:p>
        </w:tc>
        <w:tc>
          <w:tcPr>
            <w:tcW w:w="1128" w:type="pct"/>
            <w:tcBorders>
              <w:left w:val="dotted" w:sz="4" w:space="0" w:color="auto"/>
              <w:bottom w:val="dotted" w:sz="4" w:space="0" w:color="auto"/>
              <w:right w:val="dotted" w:sz="4" w:space="0" w:color="auto"/>
            </w:tcBorders>
          </w:tcPr>
          <w:p w14:paraId="4411D31A" w14:textId="77777777" w:rsidR="002A36A5" w:rsidRPr="00DF4578" w:rsidRDefault="002A36A5" w:rsidP="00676FF2">
            <w:pPr>
              <w:spacing w:before="40" w:after="40"/>
              <w:rPr>
                <w:sz w:val="22"/>
              </w:rPr>
            </w:pPr>
          </w:p>
        </w:tc>
        <w:tc>
          <w:tcPr>
            <w:tcW w:w="1208" w:type="pct"/>
            <w:tcBorders>
              <w:left w:val="dotted" w:sz="4" w:space="0" w:color="auto"/>
              <w:bottom w:val="dotted" w:sz="4" w:space="0" w:color="auto"/>
            </w:tcBorders>
          </w:tcPr>
          <w:p w14:paraId="7ADC653B" w14:textId="77777777" w:rsidR="002A36A5" w:rsidRPr="00DF4578" w:rsidRDefault="002A36A5" w:rsidP="00676FF2">
            <w:pPr>
              <w:spacing w:before="40" w:after="40"/>
              <w:jc w:val="center"/>
              <w:rPr>
                <w:sz w:val="22"/>
              </w:rPr>
            </w:pPr>
          </w:p>
        </w:tc>
      </w:tr>
      <w:tr w:rsidR="002A36A5" w:rsidRPr="00DF4578" w14:paraId="5690E328" w14:textId="77777777" w:rsidTr="00676FF2">
        <w:tc>
          <w:tcPr>
            <w:tcW w:w="238" w:type="pct"/>
            <w:gridSpan w:val="2"/>
            <w:tcBorders>
              <w:top w:val="dotted" w:sz="4" w:space="0" w:color="auto"/>
              <w:bottom w:val="dotted" w:sz="4" w:space="0" w:color="auto"/>
              <w:right w:val="dotted" w:sz="4" w:space="0" w:color="auto"/>
            </w:tcBorders>
          </w:tcPr>
          <w:p w14:paraId="3A01F6B9" w14:textId="77777777" w:rsidR="002A36A5" w:rsidRPr="00DF4578" w:rsidRDefault="002A36A5" w:rsidP="00676FF2">
            <w:pPr>
              <w:spacing w:before="40" w:after="40"/>
              <w:jc w:val="center"/>
              <w:rPr>
                <w:sz w:val="22"/>
              </w:rPr>
            </w:pPr>
            <w:r w:rsidRPr="00DF4578">
              <w:rPr>
                <w:sz w:val="22"/>
              </w:rPr>
              <w:t>2</w:t>
            </w:r>
          </w:p>
        </w:tc>
        <w:tc>
          <w:tcPr>
            <w:tcW w:w="2426" w:type="pct"/>
            <w:gridSpan w:val="3"/>
            <w:tcBorders>
              <w:top w:val="dotted" w:sz="4" w:space="0" w:color="auto"/>
              <w:left w:val="dotted" w:sz="4" w:space="0" w:color="auto"/>
              <w:bottom w:val="dotted" w:sz="4" w:space="0" w:color="auto"/>
              <w:right w:val="dotted" w:sz="4" w:space="0" w:color="auto"/>
            </w:tcBorders>
          </w:tcPr>
          <w:p w14:paraId="7862E042" w14:textId="77777777" w:rsidR="002A36A5" w:rsidRPr="00DF4578" w:rsidRDefault="002A36A5" w:rsidP="00676FF2">
            <w:pPr>
              <w:spacing w:before="40" w:after="40"/>
              <w:jc w:val="both"/>
              <w:rPr>
                <w:sz w:val="22"/>
              </w:rPr>
            </w:pPr>
          </w:p>
        </w:tc>
        <w:tc>
          <w:tcPr>
            <w:tcW w:w="1128" w:type="pct"/>
            <w:tcBorders>
              <w:top w:val="dotted" w:sz="4" w:space="0" w:color="auto"/>
              <w:left w:val="dotted" w:sz="4" w:space="0" w:color="auto"/>
              <w:bottom w:val="dotted" w:sz="4" w:space="0" w:color="auto"/>
              <w:right w:val="dotted" w:sz="4" w:space="0" w:color="auto"/>
            </w:tcBorders>
          </w:tcPr>
          <w:p w14:paraId="04424801" w14:textId="77777777" w:rsidR="002A36A5" w:rsidRPr="00DF4578" w:rsidRDefault="002A36A5" w:rsidP="00676FF2">
            <w:pPr>
              <w:spacing w:before="40" w:after="40"/>
              <w:rPr>
                <w:sz w:val="22"/>
              </w:rPr>
            </w:pPr>
          </w:p>
        </w:tc>
        <w:tc>
          <w:tcPr>
            <w:tcW w:w="1208" w:type="pct"/>
            <w:tcBorders>
              <w:top w:val="dotted" w:sz="4" w:space="0" w:color="auto"/>
              <w:left w:val="dotted" w:sz="4" w:space="0" w:color="auto"/>
              <w:bottom w:val="dotted" w:sz="4" w:space="0" w:color="auto"/>
            </w:tcBorders>
          </w:tcPr>
          <w:p w14:paraId="7DD103EF" w14:textId="77777777" w:rsidR="002A36A5" w:rsidRPr="00DF4578" w:rsidRDefault="002A36A5" w:rsidP="00676FF2">
            <w:pPr>
              <w:spacing w:before="40" w:after="40"/>
              <w:jc w:val="center"/>
              <w:rPr>
                <w:sz w:val="22"/>
              </w:rPr>
            </w:pPr>
          </w:p>
        </w:tc>
      </w:tr>
    </w:tbl>
    <w:p w14:paraId="0F674EC6" w14:textId="77777777" w:rsidR="002A36A5" w:rsidRPr="00DF4578" w:rsidRDefault="002A36A5" w:rsidP="002A36A5">
      <w:pPr>
        <w:tabs>
          <w:tab w:val="left" w:pos="1068"/>
        </w:tabs>
        <w:jc w:val="both"/>
        <w:rPr>
          <w:b/>
          <w:i/>
          <w:iCs/>
          <w:sz w:val="22"/>
        </w:rPr>
      </w:pPr>
      <w:r w:rsidRPr="00DF4578">
        <w:rPr>
          <w:b/>
          <w:i/>
          <w:iCs/>
          <w:sz w:val="22"/>
        </w:rPr>
        <w:t>Se pertinente (qualora il consorziato designato sia, a sua volta, un consorzio di cui all’articolo 65, comma 2, lettera c)</w:t>
      </w:r>
      <w:r w:rsidRPr="00DF4578">
        <w:rPr>
          <w:b/>
          <w:i/>
          <w:iCs/>
          <w:sz w:val="22"/>
          <w:vertAlign w:val="superscript"/>
        </w:rPr>
        <w:footnoteReference w:id="18"/>
      </w:r>
    </w:p>
    <w:p w14:paraId="0945C239" w14:textId="77777777" w:rsidR="002A36A5" w:rsidRPr="00DF4578" w:rsidRDefault="002A36A5" w:rsidP="002A36A5">
      <w:pPr>
        <w:tabs>
          <w:tab w:val="left" w:pos="1068"/>
        </w:tabs>
        <w:jc w:val="both"/>
        <w:rPr>
          <w:bCs/>
          <w:sz w:val="22"/>
        </w:rPr>
      </w:pPr>
      <w:r w:rsidRPr="00DF4578">
        <w:rPr>
          <w:bCs/>
          <w:sz w:val="22"/>
        </w:rPr>
        <w:lastRenderedPageBreak/>
        <w:t>Poiché il consorziato designato è, a sua volta, un consorzio di cui all’articolo 65, comma 2, lettera c), esso a sua volta indica i consorziati esecutori. A tal fine allega apposite dichiarazioni secondo il Modello Allegato A, attestanti il possesso dei requisiti di ordine generale richiesti dall’avviso pubblico dei consorziati indicati: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
        <w:gridCol w:w="4830"/>
        <w:gridCol w:w="2245"/>
        <w:gridCol w:w="2407"/>
      </w:tblGrid>
      <w:tr w:rsidR="002A36A5" w:rsidRPr="00DF4578" w14:paraId="351BF74A" w14:textId="77777777" w:rsidTr="00676FF2">
        <w:tc>
          <w:tcPr>
            <w:tcW w:w="241" w:type="pct"/>
            <w:tcBorders>
              <w:bottom w:val="single" w:sz="4" w:space="0" w:color="auto"/>
              <w:right w:val="dotted" w:sz="4" w:space="0" w:color="auto"/>
            </w:tcBorders>
          </w:tcPr>
          <w:p w14:paraId="5438B256" w14:textId="77777777" w:rsidR="002A36A5" w:rsidRPr="00DF4578" w:rsidRDefault="002A36A5" w:rsidP="00676FF2">
            <w:pPr>
              <w:pBdr>
                <w:bar w:val="dotted" w:sz="4" w:color="auto"/>
              </w:pBdr>
              <w:spacing w:before="40" w:after="40"/>
              <w:jc w:val="center"/>
              <w:rPr>
                <w:i/>
                <w:sz w:val="22"/>
              </w:rPr>
            </w:pPr>
          </w:p>
        </w:tc>
        <w:tc>
          <w:tcPr>
            <w:tcW w:w="2424" w:type="pct"/>
            <w:tcBorders>
              <w:left w:val="dotted" w:sz="4" w:space="0" w:color="auto"/>
              <w:bottom w:val="single" w:sz="4" w:space="0" w:color="auto"/>
              <w:right w:val="dotted" w:sz="4" w:space="0" w:color="auto"/>
            </w:tcBorders>
          </w:tcPr>
          <w:p w14:paraId="1E1E7ED6" w14:textId="77777777" w:rsidR="002A36A5" w:rsidRPr="00DF4578" w:rsidRDefault="002A36A5" w:rsidP="00676FF2">
            <w:pPr>
              <w:pBdr>
                <w:bar w:val="dotted" w:sz="4" w:color="auto"/>
              </w:pBdr>
              <w:spacing w:before="40" w:after="40"/>
              <w:jc w:val="center"/>
              <w:rPr>
                <w:i/>
                <w:sz w:val="22"/>
              </w:rPr>
            </w:pPr>
            <w:r w:rsidRPr="00DF4578">
              <w:rPr>
                <w:i/>
                <w:sz w:val="22"/>
              </w:rPr>
              <w:t>Ragione sociale del consorziato</w:t>
            </w:r>
          </w:p>
        </w:tc>
        <w:tc>
          <w:tcPr>
            <w:tcW w:w="1127" w:type="pct"/>
            <w:tcBorders>
              <w:left w:val="dotted" w:sz="4" w:space="0" w:color="auto"/>
              <w:bottom w:val="single" w:sz="4" w:space="0" w:color="auto"/>
              <w:right w:val="dotted" w:sz="4" w:space="0" w:color="auto"/>
            </w:tcBorders>
          </w:tcPr>
          <w:p w14:paraId="12F4994F" w14:textId="77777777" w:rsidR="002A36A5" w:rsidRPr="00DF4578" w:rsidRDefault="002A36A5" w:rsidP="00676FF2">
            <w:pPr>
              <w:pBdr>
                <w:bar w:val="dotted" w:sz="4" w:color="auto"/>
              </w:pBdr>
              <w:spacing w:before="40" w:after="40"/>
              <w:jc w:val="center"/>
              <w:rPr>
                <w:i/>
                <w:sz w:val="22"/>
              </w:rPr>
            </w:pPr>
            <w:r w:rsidRPr="00DF4578">
              <w:rPr>
                <w:i/>
                <w:sz w:val="22"/>
              </w:rPr>
              <w:t>Sede</w:t>
            </w:r>
          </w:p>
        </w:tc>
        <w:tc>
          <w:tcPr>
            <w:tcW w:w="1208" w:type="pct"/>
            <w:tcBorders>
              <w:left w:val="dotted" w:sz="4" w:space="0" w:color="auto"/>
              <w:bottom w:val="single" w:sz="4" w:space="0" w:color="auto"/>
            </w:tcBorders>
          </w:tcPr>
          <w:p w14:paraId="4CAA1CB4" w14:textId="77777777" w:rsidR="002A36A5" w:rsidRPr="00DF4578" w:rsidRDefault="002A36A5" w:rsidP="00676FF2">
            <w:pPr>
              <w:pBdr>
                <w:bar w:val="dotted" w:sz="4" w:color="auto"/>
              </w:pBdr>
              <w:spacing w:before="40" w:after="40"/>
              <w:jc w:val="center"/>
              <w:rPr>
                <w:i/>
                <w:sz w:val="22"/>
              </w:rPr>
            </w:pPr>
            <w:r w:rsidRPr="00DF4578">
              <w:rPr>
                <w:i/>
                <w:sz w:val="22"/>
              </w:rPr>
              <w:t>Codice fiscale</w:t>
            </w:r>
          </w:p>
        </w:tc>
      </w:tr>
      <w:tr w:rsidR="002A36A5" w:rsidRPr="00DF4578" w14:paraId="1278DE8C" w14:textId="77777777" w:rsidTr="00676FF2">
        <w:tc>
          <w:tcPr>
            <w:tcW w:w="241" w:type="pct"/>
            <w:tcBorders>
              <w:bottom w:val="dotted" w:sz="4" w:space="0" w:color="auto"/>
              <w:right w:val="dotted" w:sz="4" w:space="0" w:color="auto"/>
            </w:tcBorders>
          </w:tcPr>
          <w:p w14:paraId="0CEA99D1" w14:textId="77777777" w:rsidR="002A36A5" w:rsidRPr="00DF4578" w:rsidRDefault="002A36A5" w:rsidP="00676FF2">
            <w:pPr>
              <w:spacing w:before="40" w:after="40"/>
              <w:jc w:val="center"/>
              <w:rPr>
                <w:sz w:val="22"/>
              </w:rPr>
            </w:pPr>
            <w:r w:rsidRPr="00DF4578">
              <w:rPr>
                <w:sz w:val="22"/>
              </w:rPr>
              <w:t>1</w:t>
            </w:r>
          </w:p>
        </w:tc>
        <w:tc>
          <w:tcPr>
            <w:tcW w:w="2424" w:type="pct"/>
            <w:tcBorders>
              <w:left w:val="dotted" w:sz="4" w:space="0" w:color="auto"/>
              <w:bottom w:val="dotted" w:sz="4" w:space="0" w:color="auto"/>
              <w:right w:val="dotted" w:sz="4" w:space="0" w:color="auto"/>
            </w:tcBorders>
          </w:tcPr>
          <w:p w14:paraId="1F1BA8CA" w14:textId="77777777" w:rsidR="002A36A5" w:rsidRPr="00DF4578" w:rsidRDefault="002A36A5" w:rsidP="00676FF2">
            <w:pPr>
              <w:spacing w:before="40" w:after="40"/>
              <w:jc w:val="both"/>
              <w:rPr>
                <w:sz w:val="22"/>
              </w:rPr>
            </w:pPr>
          </w:p>
        </w:tc>
        <w:tc>
          <w:tcPr>
            <w:tcW w:w="1127" w:type="pct"/>
            <w:tcBorders>
              <w:left w:val="dotted" w:sz="4" w:space="0" w:color="auto"/>
              <w:bottom w:val="dotted" w:sz="4" w:space="0" w:color="auto"/>
              <w:right w:val="dotted" w:sz="4" w:space="0" w:color="auto"/>
            </w:tcBorders>
          </w:tcPr>
          <w:p w14:paraId="03271A43" w14:textId="77777777" w:rsidR="002A36A5" w:rsidRPr="00DF4578" w:rsidRDefault="002A36A5" w:rsidP="00676FF2">
            <w:pPr>
              <w:spacing w:before="40" w:after="40"/>
              <w:rPr>
                <w:sz w:val="22"/>
              </w:rPr>
            </w:pPr>
          </w:p>
        </w:tc>
        <w:tc>
          <w:tcPr>
            <w:tcW w:w="1208" w:type="pct"/>
            <w:tcBorders>
              <w:left w:val="dotted" w:sz="4" w:space="0" w:color="auto"/>
              <w:bottom w:val="dotted" w:sz="4" w:space="0" w:color="auto"/>
            </w:tcBorders>
          </w:tcPr>
          <w:p w14:paraId="0E273DC1" w14:textId="77777777" w:rsidR="002A36A5" w:rsidRPr="00DF4578" w:rsidRDefault="002A36A5" w:rsidP="00676FF2">
            <w:pPr>
              <w:spacing w:before="40" w:after="40"/>
              <w:jc w:val="center"/>
              <w:rPr>
                <w:sz w:val="22"/>
              </w:rPr>
            </w:pPr>
          </w:p>
        </w:tc>
      </w:tr>
      <w:tr w:rsidR="002A36A5" w:rsidRPr="00DF4578" w14:paraId="280B66BE" w14:textId="77777777" w:rsidTr="00676FF2">
        <w:tc>
          <w:tcPr>
            <w:tcW w:w="241" w:type="pct"/>
            <w:tcBorders>
              <w:top w:val="dotted" w:sz="4" w:space="0" w:color="auto"/>
              <w:bottom w:val="dotted" w:sz="4" w:space="0" w:color="auto"/>
              <w:right w:val="dotted" w:sz="4" w:space="0" w:color="auto"/>
            </w:tcBorders>
          </w:tcPr>
          <w:p w14:paraId="41FE6BA3" w14:textId="77777777" w:rsidR="002A36A5" w:rsidRPr="00DF4578" w:rsidRDefault="002A36A5" w:rsidP="00676FF2">
            <w:pPr>
              <w:spacing w:before="40" w:after="40"/>
              <w:jc w:val="center"/>
              <w:rPr>
                <w:sz w:val="22"/>
              </w:rPr>
            </w:pPr>
            <w:r w:rsidRPr="00DF4578">
              <w:rPr>
                <w:sz w:val="22"/>
              </w:rPr>
              <w:t>2</w:t>
            </w:r>
          </w:p>
        </w:tc>
        <w:tc>
          <w:tcPr>
            <w:tcW w:w="2424" w:type="pct"/>
            <w:tcBorders>
              <w:top w:val="dotted" w:sz="4" w:space="0" w:color="auto"/>
              <w:left w:val="dotted" w:sz="4" w:space="0" w:color="auto"/>
              <w:bottom w:val="dotted" w:sz="4" w:space="0" w:color="auto"/>
              <w:right w:val="dotted" w:sz="4" w:space="0" w:color="auto"/>
            </w:tcBorders>
          </w:tcPr>
          <w:p w14:paraId="587430B1" w14:textId="77777777" w:rsidR="002A36A5" w:rsidRPr="00DF4578" w:rsidRDefault="002A36A5" w:rsidP="00676FF2">
            <w:pPr>
              <w:spacing w:before="40" w:after="40"/>
              <w:jc w:val="both"/>
              <w:rPr>
                <w:sz w:val="22"/>
              </w:rPr>
            </w:pPr>
          </w:p>
        </w:tc>
        <w:tc>
          <w:tcPr>
            <w:tcW w:w="1127" w:type="pct"/>
            <w:tcBorders>
              <w:top w:val="dotted" w:sz="4" w:space="0" w:color="auto"/>
              <w:left w:val="dotted" w:sz="4" w:space="0" w:color="auto"/>
              <w:bottom w:val="dotted" w:sz="4" w:space="0" w:color="auto"/>
              <w:right w:val="dotted" w:sz="4" w:space="0" w:color="auto"/>
            </w:tcBorders>
          </w:tcPr>
          <w:p w14:paraId="7C7CE664" w14:textId="77777777" w:rsidR="002A36A5" w:rsidRPr="00DF4578" w:rsidRDefault="002A36A5" w:rsidP="00676FF2">
            <w:pPr>
              <w:spacing w:before="40" w:after="40"/>
              <w:rPr>
                <w:sz w:val="22"/>
              </w:rPr>
            </w:pPr>
          </w:p>
        </w:tc>
        <w:tc>
          <w:tcPr>
            <w:tcW w:w="1208" w:type="pct"/>
            <w:tcBorders>
              <w:top w:val="dotted" w:sz="4" w:space="0" w:color="auto"/>
              <w:left w:val="dotted" w:sz="4" w:space="0" w:color="auto"/>
              <w:bottom w:val="dotted" w:sz="4" w:space="0" w:color="auto"/>
            </w:tcBorders>
          </w:tcPr>
          <w:p w14:paraId="5E9F8057" w14:textId="77777777" w:rsidR="002A36A5" w:rsidRPr="00DF4578" w:rsidRDefault="002A36A5" w:rsidP="00676FF2">
            <w:pPr>
              <w:spacing w:before="40" w:after="40"/>
              <w:jc w:val="center"/>
              <w:rPr>
                <w:sz w:val="22"/>
              </w:rPr>
            </w:pPr>
          </w:p>
        </w:tc>
      </w:tr>
    </w:tbl>
    <w:p w14:paraId="58715865" w14:textId="77777777" w:rsidR="002A36A5" w:rsidRPr="00DF4578" w:rsidRDefault="002A36A5" w:rsidP="002A36A5">
      <w:pPr>
        <w:tabs>
          <w:tab w:val="left" w:pos="1068"/>
        </w:tabs>
        <w:ind w:left="284" w:hanging="284"/>
        <w:jc w:val="both"/>
        <w:rPr>
          <w:sz w:val="22"/>
        </w:rPr>
      </w:pPr>
      <w:r w:rsidRPr="00DF4578">
        <w:rPr>
          <w:b/>
          <w:sz w:val="22"/>
        </w:rPr>
        <w:t>(In ogni caso)</w:t>
      </w:r>
      <w:r w:rsidRPr="00DF4578">
        <w:rPr>
          <w:sz w:val="22"/>
        </w:rPr>
        <w:t xml:space="preserve"> Che le imprese che compongono il Consorzio sono: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
        <w:gridCol w:w="4840"/>
        <w:gridCol w:w="2345"/>
        <w:gridCol w:w="2335"/>
      </w:tblGrid>
      <w:tr w:rsidR="002A36A5" w:rsidRPr="00DF4578" w14:paraId="7F87652C" w14:textId="77777777" w:rsidTr="00676FF2">
        <w:tc>
          <w:tcPr>
            <w:tcW w:w="222" w:type="pct"/>
            <w:tcBorders>
              <w:bottom w:val="single" w:sz="4" w:space="0" w:color="auto"/>
              <w:right w:val="dotted" w:sz="4" w:space="0" w:color="auto"/>
            </w:tcBorders>
          </w:tcPr>
          <w:p w14:paraId="0F58FE93" w14:textId="77777777" w:rsidR="002A36A5" w:rsidRPr="00DF4578" w:rsidRDefault="002A36A5" w:rsidP="00676FF2">
            <w:pPr>
              <w:pBdr>
                <w:bar w:val="dotted" w:sz="4" w:color="auto"/>
              </w:pBdr>
              <w:spacing w:before="40" w:after="40"/>
              <w:jc w:val="center"/>
              <w:rPr>
                <w:i/>
                <w:sz w:val="22"/>
              </w:rPr>
            </w:pPr>
          </w:p>
        </w:tc>
        <w:tc>
          <w:tcPr>
            <w:tcW w:w="2429" w:type="pct"/>
            <w:tcBorders>
              <w:left w:val="dotted" w:sz="4" w:space="0" w:color="auto"/>
              <w:bottom w:val="single" w:sz="4" w:space="0" w:color="auto"/>
              <w:right w:val="dotted" w:sz="4" w:space="0" w:color="auto"/>
            </w:tcBorders>
          </w:tcPr>
          <w:p w14:paraId="642B05BF" w14:textId="77777777" w:rsidR="002A36A5" w:rsidRPr="00DF4578" w:rsidRDefault="002A36A5" w:rsidP="00676FF2">
            <w:pPr>
              <w:pBdr>
                <w:bar w:val="dotted" w:sz="4" w:color="auto"/>
              </w:pBdr>
              <w:spacing w:before="40" w:after="40"/>
              <w:jc w:val="center"/>
              <w:rPr>
                <w:i/>
                <w:sz w:val="22"/>
              </w:rPr>
            </w:pPr>
            <w:r w:rsidRPr="00DF4578">
              <w:rPr>
                <w:i/>
                <w:sz w:val="22"/>
              </w:rPr>
              <w:t>Ragione sociale del consorziato</w:t>
            </w:r>
          </w:p>
        </w:tc>
        <w:tc>
          <w:tcPr>
            <w:tcW w:w="1177" w:type="pct"/>
            <w:tcBorders>
              <w:left w:val="dotted" w:sz="4" w:space="0" w:color="auto"/>
              <w:bottom w:val="single" w:sz="4" w:space="0" w:color="auto"/>
              <w:right w:val="dotted" w:sz="4" w:space="0" w:color="auto"/>
            </w:tcBorders>
          </w:tcPr>
          <w:p w14:paraId="61886101" w14:textId="77777777" w:rsidR="002A36A5" w:rsidRPr="00DF4578" w:rsidRDefault="002A36A5" w:rsidP="00676FF2">
            <w:pPr>
              <w:pBdr>
                <w:bar w:val="dotted" w:sz="4" w:color="auto"/>
              </w:pBdr>
              <w:spacing w:before="40" w:after="40"/>
              <w:jc w:val="center"/>
              <w:rPr>
                <w:i/>
                <w:sz w:val="22"/>
              </w:rPr>
            </w:pPr>
            <w:r w:rsidRPr="00DF4578">
              <w:rPr>
                <w:i/>
                <w:sz w:val="22"/>
              </w:rPr>
              <w:t>Sede</w:t>
            </w:r>
          </w:p>
        </w:tc>
        <w:tc>
          <w:tcPr>
            <w:tcW w:w="1172" w:type="pct"/>
            <w:tcBorders>
              <w:left w:val="dotted" w:sz="4" w:space="0" w:color="auto"/>
              <w:bottom w:val="single" w:sz="4" w:space="0" w:color="auto"/>
            </w:tcBorders>
          </w:tcPr>
          <w:p w14:paraId="47FE3D6D" w14:textId="77777777" w:rsidR="002A36A5" w:rsidRPr="00DF4578" w:rsidRDefault="002A36A5" w:rsidP="00676FF2">
            <w:pPr>
              <w:pBdr>
                <w:bar w:val="dotted" w:sz="4" w:color="auto"/>
              </w:pBdr>
              <w:spacing w:before="40" w:after="40"/>
              <w:jc w:val="center"/>
              <w:rPr>
                <w:i/>
                <w:sz w:val="22"/>
              </w:rPr>
            </w:pPr>
            <w:r w:rsidRPr="00DF4578">
              <w:rPr>
                <w:i/>
                <w:sz w:val="22"/>
              </w:rPr>
              <w:t>Codice fiscale</w:t>
            </w:r>
          </w:p>
        </w:tc>
      </w:tr>
      <w:tr w:rsidR="002A36A5" w:rsidRPr="00DF4578" w14:paraId="72A382C9" w14:textId="77777777" w:rsidTr="00676FF2">
        <w:tc>
          <w:tcPr>
            <w:tcW w:w="222" w:type="pct"/>
            <w:tcBorders>
              <w:bottom w:val="dotted" w:sz="4" w:space="0" w:color="auto"/>
              <w:right w:val="dotted" w:sz="4" w:space="0" w:color="auto"/>
            </w:tcBorders>
          </w:tcPr>
          <w:p w14:paraId="08413C61" w14:textId="77777777" w:rsidR="002A36A5" w:rsidRPr="00DF4578" w:rsidRDefault="002A36A5" w:rsidP="00676FF2">
            <w:pPr>
              <w:spacing w:before="40" w:after="40"/>
              <w:jc w:val="center"/>
              <w:rPr>
                <w:sz w:val="22"/>
              </w:rPr>
            </w:pPr>
            <w:r w:rsidRPr="00DF4578">
              <w:rPr>
                <w:sz w:val="22"/>
              </w:rPr>
              <w:t>1</w:t>
            </w:r>
          </w:p>
        </w:tc>
        <w:tc>
          <w:tcPr>
            <w:tcW w:w="2429" w:type="pct"/>
            <w:tcBorders>
              <w:left w:val="dotted" w:sz="4" w:space="0" w:color="auto"/>
              <w:bottom w:val="dotted" w:sz="4" w:space="0" w:color="auto"/>
              <w:right w:val="dotted" w:sz="4" w:space="0" w:color="auto"/>
            </w:tcBorders>
          </w:tcPr>
          <w:p w14:paraId="49B5FE39" w14:textId="77777777" w:rsidR="002A36A5" w:rsidRPr="00DF4578" w:rsidRDefault="002A36A5" w:rsidP="00676FF2">
            <w:pPr>
              <w:spacing w:before="40" w:after="40"/>
              <w:jc w:val="both"/>
              <w:rPr>
                <w:sz w:val="22"/>
              </w:rPr>
            </w:pPr>
          </w:p>
        </w:tc>
        <w:tc>
          <w:tcPr>
            <w:tcW w:w="1177" w:type="pct"/>
            <w:tcBorders>
              <w:left w:val="dotted" w:sz="4" w:space="0" w:color="auto"/>
              <w:bottom w:val="dotted" w:sz="4" w:space="0" w:color="auto"/>
              <w:right w:val="dotted" w:sz="4" w:space="0" w:color="auto"/>
            </w:tcBorders>
          </w:tcPr>
          <w:p w14:paraId="65E6B842" w14:textId="77777777" w:rsidR="002A36A5" w:rsidRPr="00DF4578" w:rsidRDefault="002A36A5" w:rsidP="00676FF2">
            <w:pPr>
              <w:spacing w:before="40" w:after="40"/>
              <w:rPr>
                <w:sz w:val="22"/>
              </w:rPr>
            </w:pPr>
          </w:p>
        </w:tc>
        <w:tc>
          <w:tcPr>
            <w:tcW w:w="1172" w:type="pct"/>
            <w:tcBorders>
              <w:left w:val="dotted" w:sz="4" w:space="0" w:color="auto"/>
              <w:bottom w:val="dotted" w:sz="4" w:space="0" w:color="auto"/>
            </w:tcBorders>
          </w:tcPr>
          <w:p w14:paraId="5F3796DD" w14:textId="77777777" w:rsidR="002A36A5" w:rsidRPr="00DF4578" w:rsidRDefault="002A36A5" w:rsidP="00676FF2">
            <w:pPr>
              <w:spacing w:before="40" w:after="40"/>
              <w:jc w:val="center"/>
              <w:rPr>
                <w:sz w:val="22"/>
              </w:rPr>
            </w:pPr>
          </w:p>
        </w:tc>
      </w:tr>
      <w:tr w:rsidR="002A36A5" w:rsidRPr="00DF4578" w14:paraId="41FE4C05" w14:textId="77777777" w:rsidTr="00676FF2">
        <w:tc>
          <w:tcPr>
            <w:tcW w:w="222" w:type="pct"/>
            <w:tcBorders>
              <w:top w:val="dotted" w:sz="4" w:space="0" w:color="auto"/>
              <w:bottom w:val="dotted" w:sz="4" w:space="0" w:color="auto"/>
              <w:right w:val="dotted" w:sz="4" w:space="0" w:color="auto"/>
            </w:tcBorders>
          </w:tcPr>
          <w:p w14:paraId="05DD4572" w14:textId="77777777" w:rsidR="002A36A5" w:rsidRPr="00DF4578" w:rsidRDefault="002A36A5" w:rsidP="00676FF2">
            <w:pPr>
              <w:spacing w:before="40" w:after="40"/>
              <w:jc w:val="center"/>
              <w:rPr>
                <w:sz w:val="22"/>
              </w:rPr>
            </w:pPr>
            <w:r w:rsidRPr="00DF4578">
              <w:rPr>
                <w:sz w:val="22"/>
              </w:rPr>
              <w:t>2</w:t>
            </w:r>
          </w:p>
        </w:tc>
        <w:tc>
          <w:tcPr>
            <w:tcW w:w="2429" w:type="pct"/>
            <w:tcBorders>
              <w:top w:val="dotted" w:sz="4" w:space="0" w:color="auto"/>
              <w:left w:val="dotted" w:sz="4" w:space="0" w:color="auto"/>
              <w:bottom w:val="dotted" w:sz="4" w:space="0" w:color="auto"/>
              <w:right w:val="dotted" w:sz="4" w:space="0" w:color="auto"/>
            </w:tcBorders>
          </w:tcPr>
          <w:p w14:paraId="14BDD399" w14:textId="77777777" w:rsidR="002A36A5" w:rsidRPr="00DF4578" w:rsidRDefault="002A36A5" w:rsidP="00676FF2">
            <w:pPr>
              <w:spacing w:before="40" w:after="40"/>
              <w:jc w:val="both"/>
              <w:rPr>
                <w:sz w:val="22"/>
              </w:rPr>
            </w:pPr>
          </w:p>
        </w:tc>
        <w:tc>
          <w:tcPr>
            <w:tcW w:w="1177" w:type="pct"/>
            <w:tcBorders>
              <w:top w:val="dotted" w:sz="4" w:space="0" w:color="auto"/>
              <w:left w:val="dotted" w:sz="4" w:space="0" w:color="auto"/>
              <w:bottom w:val="dotted" w:sz="4" w:space="0" w:color="auto"/>
              <w:right w:val="dotted" w:sz="4" w:space="0" w:color="auto"/>
            </w:tcBorders>
          </w:tcPr>
          <w:p w14:paraId="516B5C5D" w14:textId="77777777" w:rsidR="002A36A5" w:rsidRPr="00DF4578" w:rsidRDefault="002A36A5" w:rsidP="00676FF2">
            <w:pPr>
              <w:spacing w:before="40" w:after="40"/>
              <w:rPr>
                <w:sz w:val="22"/>
              </w:rPr>
            </w:pPr>
          </w:p>
        </w:tc>
        <w:tc>
          <w:tcPr>
            <w:tcW w:w="1172" w:type="pct"/>
            <w:tcBorders>
              <w:top w:val="dotted" w:sz="4" w:space="0" w:color="auto"/>
              <w:left w:val="dotted" w:sz="4" w:space="0" w:color="auto"/>
              <w:bottom w:val="dotted" w:sz="4" w:space="0" w:color="auto"/>
            </w:tcBorders>
          </w:tcPr>
          <w:p w14:paraId="1EC33613" w14:textId="77777777" w:rsidR="002A36A5" w:rsidRPr="00DF4578" w:rsidRDefault="002A36A5" w:rsidP="00676FF2">
            <w:pPr>
              <w:spacing w:before="40" w:after="40"/>
              <w:jc w:val="center"/>
              <w:rPr>
                <w:sz w:val="22"/>
              </w:rPr>
            </w:pPr>
          </w:p>
        </w:tc>
      </w:tr>
    </w:tbl>
    <w:p w14:paraId="05A854E1" w14:textId="77777777" w:rsidR="001A19AB" w:rsidRPr="00DF4578" w:rsidRDefault="001A19AB" w:rsidP="00402FBE">
      <w:pPr>
        <w:pStyle w:val="Paragrafoelenco"/>
        <w:widowControl w:val="0"/>
        <w:tabs>
          <w:tab w:val="left" w:pos="0"/>
          <w:tab w:val="right" w:pos="9214"/>
        </w:tabs>
        <w:suppressAutoHyphens w:val="0"/>
        <w:spacing w:before="0" w:line="276" w:lineRule="auto"/>
        <w:ind w:left="-66" w:right="-383"/>
        <w:jc w:val="center"/>
        <w:rPr>
          <w:rFonts w:eastAsia="Times New Roman"/>
          <w:b/>
          <w:color w:val="auto"/>
          <w:kern w:val="0"/>
          <w:sz w:val="22"/>
          <w:lang w:bidi="ar-SA"/>
        </w:rPr>
      </w:pPr>
    </w:p>
    <w:p w14:paraId="4FDE25DF" w14:textId="7E38539D" w:rsidR="00D17D22" w:rsidRPr="00DF4578" w:rsidRDefault="00402FBE" w:rsidP="00402FBE">
      <w:pPr>
        <w:pStyle w:val="Paragrafoelenco"/>
        <w:widowControl w:val="0"/>
        <w:tabs>
          <w:tab w:val="left" w:pos="0"/>
        </w:tabs>
        <w:suppressAutoHyphens w:val="0"/>
        <w:spacing w:before="60" w:after="60"/>
        <w:ind w:left="426"/>
        <w:jc w:val="center"/>
        <w:rPr>
          <w:rFonts w:eastAsia="Times New Roman"/>
          <w:b/>
          <w:color w:val="auto"/>
          <w:kern w:val="0"/>
          <w:sz w:val="22"/>
          <w:lang w:bidi="ar-SA"/>
        </w:rPr>
      </w:pPr>
      <w:r w:rsidRPr="00DF4578">
        <w:rPr>
          <w:rFonts w:eastAsia="Times New Roman"/>
          <w:b/>
          <w:color w:val="auto"/>
          <w:kern w:val="0"/>
          <w:sz w:val="22"/>
          <w:lang w:bidi="ar-SA"/>
        </w:rPr>
        <w:t>DICHIARA ALTRESI’</w:t>
      </w:r>
    </w:p>
    <w:p w14:paraId="51ECA386" w14:textId="77777777" w:rsidR="00402FBE" w:rsidRPr="00DF4578" w:rsidRDefault="00402FBE" w:rsidP="00402FBE">
      <w:pPr>
        <w:pStyle w:val="Paragrafoelenco"/>
        <w:widowControl w:val="0"/>
        <w:tabs>
          <w:tab w:val="left" w:pos="0"/>
        </w:tabs>
        <w:suppressAutoHyphens w:val="0"/>
        <w:spacing w:before="60" w:after="60"/>
        <w:ind w:left="426"/>
        <w:jc w:val="center"/>
        <w:rPr>
          <w:rFonts w:eastAsia="Times New Roman"/>
          <w:b/>
          <w:color w:val="auto"/>
          <w:kern w:val="0"/>
          <w:sz w:val="22"/>
          <w:lang w:bidi="ar-SA"/>
        </w:rPr>
      </w:pPr>
    </w:p>
    <w:p w14:paraId="04D50BC5" w14:textId="47D86F31" w:rsidR="003753AC" w:rsidRPr="00DF4578" w:rsidRDefault="003753AC" w:rsidP="009A0935">
      <w:pPr>
        <w:pStyle w:val="Paragrafoelenco"/>
        <w:widowControl w:val="0"/>
        <w:numPr>
          <w:ilvl w:val="0"/>
          <w:numId w:val="3"/>
        </w:numPr>
        <w:tabs>
          <w:tab w:val="left" w:pos="0"/>
        </w:tabs>
        <w:suppressAutoHyphens w:val="0"/>
        <w:spacing w:before="60" w:after="60"/>
        <w:ind w:left="426"/>
        <w:jc w:val="both"/>
        <w:rPr>
          <w:rFonts w:eastAsia="Times New Roman"/>
          <w:color w:val="auto"/>
          <w:kern w:val="0"/>
          <w:sz w:val="22"/>
          <w:lang w:bidi="ar-SA"/>
        </w:rPr>
      </w:pPr>
      <w:r w:rsidRPr="00DF4578">
        <w:rPr>
          <w:rFonts w:eastAsia="Times New Roman"/>
          <w:color w:val="auto"/>
          <w:kern w:val="0"/>
          <w:sz w:val="22"/>
          <w:lang w:bidi="ar-SA"/>
        </w:rPr>
        <w:t>di considerare remunerativa l’offerta economica presentata giacché per la sua formulazione ha preso atto e tenuto conto:</w:t>
      </w:r>
    </w:p>
    <w:p w14:paraId="7C31320B" w14:textId="77777777" w:rsidR="003753AC" w:rsidRPr="00DF4578" w:rsidRDefault="003753AC" w:rsidP="00420C47">
      <w:pPr>
        <w:suppressAutoHyphens w:val="0"/>
        <w:spacing w:before="60" w:after="60"/>
        <w:ind w:left="708"/>
        <w:jc w:val="both"/>
        <w:rPr>
          <w:rFonts w:eastAsia="Times New Roman"/>
          <w:color w:val="auto"/>
          <w:kern w:val="0"/>
          <w:sz w:val="22"/>
          <w:lang w:bidi="ar-SA"/>
        </w:rPr>
      </w:pPr>
      <w:r w:rsidRPr="00DF4578">
        <w:rPr>
          <w:rFonts w:eastAsia="Times New Roman"/>
          <w:color w:val="auto"/>
          <w:kern w:val="0"/>
          <w:sz w:val="22"/>
          <w:lang w:eastAsia="en-US" w:bidi="ar-SA"/>
        </w:rPr>
        <w:t>a)</w:t>
      </w:r>
      <w:r w:rsidRPr="00DF4578">
        <w:rPr>
          <w:rFonts w:eastAsia="Times New Roman"/>
          <w:color w:val="auto"/>
          <w:kern w:val="0"/>
          <w:sz w:val="22"/>
          <w:lang w:bidi="ar-SA"/>
        </w:rPr>
        <w:t xml:space="preserve"> delle condizioni contrattuali e degli oneri compresi quelli eventuali relativi in materia di sicurezza, di assicurazione, di condizioni di lavoro e di previdenza e assistenza in vigore nel luogo dove devono essere svolti i servizi/fornitura;</w:t>
      </w:r>
    </w:p>
    <w:p w14:paraId="0659DA05" w14:textId="77777777" w:rsidR="003753AC" w:rsidRPr="00DF4578" w:rsidRDefault="003753AC" w:rsidP="00420C47">
      <w:pPr>
        <w:suppressAutoHyphens w:val="0"/>
        <w:spacing w:before="60" w:after="60"/>
        <w:ind w:left="708"/>
        <w:jc w:val="both"/>
        <w:rPr>
          <w:rFonts w:eastAsia="Times New Roman"/>
          <w:color w:val="auto"/>
          <w:kern w:val="0"/>
          <w:sz w:val="22"/>
          <w:lang w:bidi="ar-SA"/>
        </w:rPr>
      </w:pPr>
      <w:r w:rsidRPr="00DF4578">
        <w:rPr>
          <w:rFonts w:eastAsia="Times New Roman"/>
          <w:color w:val="auto"/>
          <w:kern w:val="0"/>
          <w:sz w:val="22"/>
          <w:lang w:bidi="ar-SA"/>
        </w:rPr>
        <w:t xml:space="preserve">b) di tutte le circostanze generali, particolari e locali, nessuna esclusa ed eccettuata, </w:t>
      </w:r>
      <w:r w:rsidR="006408C9" w:rsidRPr="00DF4578">
        <w:rPr>
          <w:rFonts w:eastAsia="Times New Roman"/>
          <w:color w:val="auto"/>
          <w:kern w:val="0"/>
          <w:sz w:val="22"/>
          <w:lang w:bidi="ar-SA"/>
        </w:rPr>
        <w:t xml:space="preserve">che </w:t>
      </w:r>
      <w:r w:rsidRPr="00DF4578">
        <w:rPr>
          <w:rFonts w:eastAsia="Times New Roman"/>
          <w:color w:val="auto"/>
          <w:kern w:val="0"/>
          <w:sz w:val="22"/>
          <w:lang w:bidi="ar-SA"/>
        </w:rPr>
        <w:t>possono avere influito o influire sia sulla prestazione dei servizi/fornitura, sia sulla determinazione della propria offerta;</w:t>
      </w:r>
    </w:p>
    <w:p w14:paraId="400D9568" w14:textId="77777777" w:rsidR="003753AC" w:rsidRPr="00DF4578" w:rsidRDefault="003753AC" w:rsidP="009A0935">
      <w:pPr>
        <w:pStyle w:val="Paragrafoelenco"/>
        <w:widowControl w:val="0"/>
        <w:numPr>
          <w:ilvl w:val="0"/>
          <w:numId w:val="3"/>
        </w:numPr>
        <w:tabs>
          <w:tab w:val="left" w:pos="0"/>
        </w:tabs>
        <w:suppressAutoHyphens w:val="0"/>
        <w:spacing w:before="60" w:after="60"/>
        <w:ind w:left="426"/>
        <w:jc w:val="both"/>
        <w:rPr>
          <w:rFonts w:eastAsia="Times New Roman"/>
          <w:color w:val="auto"/>
          <w:kern w:val="0"/>
          <w:sz w:val="22"/>
          <w:lang w:bidi="ar-SA"/>
        </w:rPr>
      </w:pPr>
      <w:r w:rsidRPr="00DF4578">
        <w:rPr>
          <w:rFonts w:eastAsia="Times New Roman"/>
          <w:color w:val="auto"/>
          <w:kern w:val="0"/>
          <w:sz w:val="22"/>
          <w:lang w:bidi="ar-SA"/>
        </w:rPr>
        <w:t xml:space="preserve">di accettare, senza condizione o riserva alcuna, tutte le norme e disposizioni contenute nella documentazione gara; </w:t>
      </w:r>
    </w:p>
    <w:p w14:paraId="64299B55" w14:textId="703D3EAE" w:rsidR="003753AC" w:rsidRPr="00DF4578" w:rsidRDefault="006408C9" w:rsidP="009A0935">
      <w:pPr>
        <w:pStyle w:val="Paragrafoelenco"/>
        <w:widowControl w:val="0"/>
        <w:numPr>
          <w:ilvl w:val="0"/>
          <w:numId w:val="3"/>
        </w:numPr>
        <w:tabs>
          <w:tab w:val="left" w:pos="0"/>
        </w:tabs>
        <w:suppressAutoHyphens w:val="0"/>
        <w:spacing w:before="60" w:after="60"/>
        <w:ind w:left="426"/>
        <w:jc w:val="both"/>
        <w:rPr>
          <w:color w:val="auto"/>
          <w:kern w:val="0"/>
          <w:sz w:val="22"/>
          <w:lang w:bidi="ar-SA"/>
        </w:rPr>
      </w:pPr>
      <w:bookmarkStart w:id="1" w:name="_Ref498508936"/>
      <w:r w:rsidRPr="00DF4578">
        <w:rPr>
          <w:color w:val="auto"/>
          <w:kern w:val="0"/>
          <w:sz w:val="22"/>
          <w:lang w:bidi="ar-SA"/>
        </w:rPr>
        <w:t xml:space="preserve">di </w:t>
      </w:r>
      <w:r w:rsidR="003753AC" w:rsidRPr="00DF4578">
        <w:rPr>
          <w:color w:val="auto"/>
          <w:kern w:val="0"/>
          <w:sz w:val="22"/>
          <w:lang w:bidi="ar-SA"/>
        </w:rPr>
        <w:t>accetta</w:t>
      </w:r>
      <w:r w:rsidRPr="00DF4578">
        <w:rPr>
          <w:color w:val="auto"/>
          <w:kern w:val="0"/>
          <w:sz w:val="22"/>
          <w:lang w:bidi="ar-SA"/>
        </w:rPr>
        <w:t>re</w:t>
      </w:r>
      <w:r w:rsidR="003753AC" w:rsidRPr="00DF4578">
        <w:rPr>
          <w:color w:val="auto"/>
          <w:kern w:val="0"/>
          <w:sz w:val="22"/>
          <w:lang w:bidi="ar-SA"/>
        </w:rPr>
        <w:t>, ai sensi dell’art. 1</w:t>
      </w:r>
      <w:r w:rsidR="00C817B1" w:rsidRPr="00DF4578">
        <w:rPr>
          <w:color w:val="auto"/>
          <w:kern w:val="0"/>
          <w:sz w:val="22"/>
          <w:lang w:bidi="ar-SA"/>
        </w:rPr>
        <w:t>13</w:t>
      </w:r>
      <w:r w:rsidR="003753AC" w:rsidRPr="00DF4578">
        <w:rPr>
          <w:color w:val="auto"/>
          <w:kern w:val="0"/>
          <w:sz w:val="22"/>
          <w:lang w:bidi="ar-SA"/>
        </w:rPr>
        <w:t>, comma 2 del Codice, i requisiti particolari per l’esecuzione del contratto nell’ipotesi in cui risulti aggiudicatario;</w:t>
      </w:r>
      <w:bookmarkEnd w:id="1"/>
    </w:p>
    <w:p w14:paraId="3A3CFBD3" w14:textId="77777777" w:rsidR="00E62CD2" w:rsidRPr="00DF4578" w:rsidRDefault="001B6D3A" w:rsidP="009A0935">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 xml:space="preserve">di </w:t>
      </w:r>
      <w:r w:rsidRPr="00DF4578">
        <w:rPr>
          <w:b/>
          <w:color w:val="auto"/>
          <w:kern w:val="0"/>
          <w:sz w:val="22"/>
          <w:u w:val="single"/>
          <w:lang w:bidi="ar-SA"/>
        </w:rPr>
        <w:t>autorizzare</w:t>
      </w:r>
      <w:r w:rsidRPr="00DF4578">
        <w:rPr>
          <w:color w:val="auto"/>
          <w:kern w:val="0"/>
          <w:sz w:val="22"/>
          <w:lang w:bidi="ar-SA"/>
        </w:rPr>
        <w:t xml:space="preserve"> qualora un partecipante alla gara eserciti la facoltà di “accesso agli atti”, la stazione appaltante a rilasciare copia di tutta la documentazione presentata per la partecipazione alla gara </w:t>
      </w:r>
    </w:p>
    <w:p w14:paraId="5095ADDC" w14:textId="77777777" w:rsidR="00E62CD2" w:rsidRPr="00DF4578" w:rsidRDefault="001B6D3A" w:rsidP="00E62CD2">
      <w:pPr>
        <w:pStyle w:val="Paragrafoelenco"/>
        <w:widowControl w:val="0"/>
        <w:tabs>
          <w:tab w:val="left" w:pos="0"/>
        </w:tabs>
        <w:suppressAutoHyphens w:val="0"/>
        <w:spacing w:before="60" w:after="60" w:line="276" w:lineRule="auto"/>
        <w:ind w:left="426"/>
        <w:jc w:val="center"/>
        <w:rPr>
          <w:b/>
          <w:color w:val="auto"/>
          <w:kern w:val="0"/>
          <w:sz w:val="22"/>
          <w:lang w:bidi="ar-SA"/>
        </w:rPr>
      </w:pPr>
      <w:r w:rsidRPr="00DF4578">
        <w:rPr>
          <w:b/>
          <w:color w:val="auto"/>
          <w:kern w:val="0"/>
          <w:sz w:val="22"/>
          <w:lang w:bidi="ar-SA"/>
        </w:rPr>
        <w:t>oppure</w:t>
      </w:r>
    </w:p>
    <w:p w14:paraId="193BB375" w14:textId="77777777" w:rsidR="00E62CD2" w:rsidRPr="00DF4578" w:rsidRDefault="00587747" w:rsidP="009A0935">
      <w:pPr>
        <w:pStyle w:val="Paragrafoelenco"/>
        <w:widowControl w:val="0"/>
        <w:numPr>
          <w:ilvl w:val="0"/>
          <w:numId w:val="5"/>
        </w:numPr>
        <w:tabs>
          <w:tab w:val="left" w:pos="0"/>
        </w:tabs>
        <w:suppressAutoHyphens w:val="0"/>
        <w:spacing w:before="60" w:after="60" w:line="276" w:lineRule="auto"/>
        <w:ind w:left="426" w:hanging="426"/>
        <w:jc w:val="both"/>
        <w:rPr>
          <w:color w:val="auto"/>
          <w:kern w:val="0"/>
          <w:sz w:val="22"/>
          <w:lang w:bidi="ar-SA"/>
        </w:rPr>
      </w:pPr>
      <w:r w:rsidRPr="00DF4578">
        <w:rPr>
          <w:b/>
          <w:color w:val="auto"/>
          <w:kern w:val="0"/>
          <w:sz w:val="22"/>
          <w:u w:val="single"/>
          <w:lang w:bidi="ar-SA"/>
        </w:rPr>
        <w:t xml:space="preserve">di </w:t>
      </w:r>
      <w:r w:rsidR="001B6D3A" w:rsidRPr="00DF4578">
        <w:rPr>
          <w:b/>
          <w:color w:val="auto"/>
          <w:kern w:val="0"/>
          <w:sz w:val="22"/>
          <w:u w:val="single"/>
          <w:lang w:bidi="ar-SA"/>
        </w:rPr>
        <w:t>non autorizza</w:t>
      </w:r>
      <w:r w:rsidRPr="00DF4578">
        <w:rPr>
          <w:b/>
          <w:color w:val="auto"/>
          <w:kern w:val="0"/>
          <w:sz w:val="22"/>
          <w:u w:val="single"/>
          <w:lang w:bidi="ar-SA"/>
        </w:rPr>
        <w:t>re</w:t>
      </w:r>
      <w:r w:rsidR="001B6D3A" w:rsidRPr="00DF4578">
        <w:rPr>
          <w:color w:val="auto"/>
          <w:kern w:val="0"/>
          <w:sz w:val="22"/>
          <w:lang w:bidi="ar-SA"/>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E62CD2" w:rsidRPr="00DF4578">
        <w:rPr>
          <w:color w:val="auto"/>
          <w:kern w:val="0"/>
          <w:sz w:val="22"/>
          <w:lang w:bidi="ar-SA"/>
        </w:rPr>
        <w:t xml:space="preserve"> per le seguenti ragioni………………………………………………………………………………………………………………………………………………………………………..</w:t>
      </w:r>
    </w:p>
    <w:p w14:paraId="22603D83" w14:textId="56484186" w:rsidR="001B6D3A" w:rsidRPr="00DF4578" w:rsidRDefault="00E62CD2" w:rsidP="001B6D3A">
      <w:pPr>
        <w:pStyle w:val="Paragrafoelenco"/>
        <w:widowControl w:val="0"/>
        <w:tabs>
          <w:tab w:val="left" w:pos="0"/>
        </w:tabs>
        <w:suppressAutoHyphens w:val="0"/>
        <w:spacing w:before="60" w:after="60" w:line="276" w:lineRule="auto"/>
        <w:ind w:left="426"/>
        <w:jc w:val="both"/>
        <w:rPr>
          <w:rFonts w:eastAsia="Times New Roman"/>
          <w:color w:val="auto"/>
          <w:kern w:val="0"/>
          <w:sz w:val="22"/>
          <w:lang w:bidi="ar-SA"/>
        </w:rPr>
      </w:pPr>
      <w:r w:rsidRPr="00DF4578">
        <w:rPr>
          <w:color w:val="auto"/>
          <w:kern w:val="0"/>
          <w:sz w:val="22"/>
          <w:lang w:bidi="ar-SA"/>
        </w:rPr>
        <w:t>(</w:t>
      </w:r>
      <w:r w:rsidR="001B6D3A" w:rsidRPr="00DF4578">
        <w:rPr>
          <w:color w:val="auto"/>
          <w:kern w:val="0"/>
          <w:sz w:val="22"/>
          <w:lang w:bidi="ar-SA"/>
        </w:rPr>
        <w:t>Tale dichiarazione dovrà essere adeguatamente motivata e comprovata</w:t>
      </w:r>
      <w:r w:rsidR="00A200C1">
        <w:rPr>
          <w:color w:val="auto"/>
          <w:kern w:val="0"/>
          <w:sz w:val="22"/>
          <w:lang w:bidi="ar-SA"/>
        </w:rPr>
        <w:t xml:space="preserve"> secondo quanto stabilito dall’art. 35 del D.lgs. 36/2023</w:t>
      </w:r>
      <w:r w:rsidRPr="00DF4578">
        <w:rPr>
          <w:rFonts w:eastAsia="Times New Roman"/>
          <w:color w:val="auto"/>
          <w:kern w:val="0"/>
          <w:sz w:val="22"/>
          <w:lang w:bidi="ar-SA"/>
        </w:rPr>
        <w:t>);</w:t>
      </w:r>
    </w:p>
    <w:p w14:paraId="6124924B" w14:textId="77777777" w:rsidR="00D17951" w:rsidRPr="00DF4578" w:rsidRDefault="00D17951" w:rsidP="001B6D3A">
      <w:pPr>
        <w:pStyle w:val="Paragrafoelenco"/>
        <w:widowControl w:val="0"/>
        <w:tabs>
          <w:tab w:val="left" w:pos="0"/>
        </w:tabs>
        <w:suppressAutoHyphens w:val="0"/>
        <w:spacing w:before="60" w:after="60" w:line="276" w:lineRule="auto"/>
        <w:ind w:left="426"/>
        <w:jc w:val="both"/>
        <w:rPr>
          <w:rFonts w:eastAsia="Times New Roman"/>
          <w:color w:val="auto"/>
          <w:kern w:val="0"/>
          <w:sz w:val="22"/>
          <w:lang w:bidi="ar-SA"/>
        </w:rPr>
      </w:pPr>
    </w:p>
    <w:p w14:paraId="4AF9C523" w14:textId="59F4D1A7" w:rsidR="00985FBD" w:rsidRPr="00DF4578" w:rsidRDefault="00283CA2" w:rsidP="009A0935">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 xml:space="preserve">di attestare di essere informato, ai sensi e per gli effetti dell’art. 13 del Regolamento UE n. 2016/679 relativo alla protezione delle persone fisiche con riguardo al trattamento dei dati personali, nonché alla libera circolazione di tali dati, di aver, altresì, letto l’informativa sul trattamento dei dati personali allegata alla documentazione di gara  di essere consapevole che i dati personali raccolti saranno trattati, anche con strumenti informatici, esclusivamente nell’ambito della presente gara e per le fialità ivi descritte. Dichiara, inoltre di essere stato informato circa i diritti di cui agli artt. da 15 a 22 del Regolamento UE n. 2016/679 e si impegna ad adempiere agli obblighi di informativa e di consenso, ove necessario, nei confronti delle persone fisiche (interessati) di cui sono forniti dati personali nell’ambito della procedura di affidamento e per le finalità descritte nell’informativa al fine di consentire il trattamento dei loro dati personali da parte </w:t>
      </w:r>
      <w:r w:rsidR="000A1B01" w:rsidRPr="00DF4578">
        <w:rPr>
          <w:color w:val="auto"/>
          <w:kern w:val="0"/>
          <w:sz w:val="22"/>
          <w:lang w:bidi="ar-SA"/>
        </w:rPr>
        <w:t xml:space="preserve">della </w:t>
      </w:r>
      <w:r w:rsidR="000A1B01" w:rsidRPr="00DF4578">
        <w:rPr>
          <w:color w:val="auto"/>
          <w:kern w:val="0"/>
          <w:sz w:val="22"/>
          <w:lang w:bidi="ar-SA"/>
        </w:rPr>
        <w:lastRenderedPageBreak/>
        <w:t>AMBI.EN.TE S.p.A.</w:t>
      </w:r>
    </w:p>
    <w:p w14:paraId="687385B2" w14:textId="77777777" w:rsidR="00A36613" w:rsidRPr="00DF4578" w:rsidRDefault="00A36613" w:rsidP="00A36613">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 xml:space="preserve">Di essere iscritto (o di aver avviato la procedura di iscrizione) all’Albo fornitori di AET S.p.A. al presente link: </w:t>
      </w:r>
      <w:hyperlink r:id="rId8" w:history="1">
        <w:r w:rsidRPr="00DF4578">
          <w:rPr>
            <w:color w:val="auto"/>
            <w:kern w:val="0"/>
            <w:sz w:val="22"/>
            <w:lang w:bidi="ar-SA"/>
          </w:rPr>
          <w:t>https://aetspa.acquistitelematici.it/</w:t>
        </w:r>
      </w:hyperlink>
      <w:r w:rsidRPr="00DF4578">
        <w:rPr>
          <w:color w:val="auto"/>
          <w:kern w:val="0"/>
          <w:sz w:val="22"/>
          <w:lang w:bidi="ar-SA"/>
        </w:rPr>
        <w:t xml:space="preserve"> e che in caso di mancata finalizzazione della procedura di abilitazione nessuna responsabilità è posta in capo alla AET S.p.A. per mancato invito alla fase negoziata;</w:t>
      </w:r>
    </w:p>
    <w:p w14:paraId="0AD75B48" w14:textId="77777777" w:rsidR="00A36613" w:rsidRPr="00DF4578" w:rsidRDefault="00A36613" w:rsidP="00A36613">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Di impegnarsi per tutti i rapporti in essere e in addivenire con la AET S.p.A. al rispetto dei principi comportamentali stabiliti nei documenti in questione e a tutte le prescrizioni ivi contenute.</w:t>
      </w:r>
    </w:p>
    <w:p w14:paraId="02D59CAC" w14:textId="77777777" w:rsidR="00A36613" w:rsidRPr="00DF4578" w:rsidRDefault="00A36613" w:rsidP="00A36613">
      <w:pPr>
        <w:pStyle w:val="Paragrafoelenco"/>
        <w:widowControl w:val="0"/>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L’operatore economico, con la sottoscrizione del presente atto per formale accettazione, dichiara di:</w:t>
      </w:r>
    </w:p>
    <w:p w14:paraId="57E818D9" w14:textId="60E4E915" w:rsidR="00A36613" w:rsidRPr="00DF4578" w:rsidRDefault="00A36613" w:rsidP="00A36613">
      <w:pPr>
        <w:pStyle w:val="Paragrafoelenco"/>
        <w:widowControl w:val="0"/>
        <w:numPr>
          <w:ilvl w:val="0"/>
          <w:numId w:val="22"/>
        </w:numPr>
        <w:tabs>
          <w:tab w:val="left" w:pos="0"/>
          <w:tab w:val="right" w:pos="9214"/>
        </w:tabs>
        <w:suppressAutoHyphens w:val="0"/>
        <w:spacing w:before="0" w:line="276" w:lineRule="auto"/>
        <w:ind w:right="-383"/>
        <w:jc w:val="both"/>
        <w:rPr>
          <w:rFonts w:eastAsia="Times New Roman"/>
          <w:bCs/>
          <w:color w:val="auto"/>
          <w:kern w:val="0"/>
          <w:sz w:val="22"/>
          <w:lang w:bidi="ar-SA"/>
        </w:rPr>
      </w:pPr>
      <w:r w:rsidRPr="00DF4578">
        <w:rPr>
          <w:rFonts w:eastAsia="Times New Roman"/>
          <w:bCs/>
          <w:color w:val="auto"/>
          <w:kern w:val="0"/>
          <w:sz w:val="22"/>
          <w:lang w:bidi="ar-SA"/>
        </w:rPr>
        <w:t>aver preso atto che la AET S.p.A. ha adottato un Modello di Organizzazione, Gestione e Controllo della società ai sensi dell’ex D.Lgs. n. 231/2001;</w:t>
      </w:r>
    </w:p>
    <w:p w14:paraId="7E0E16AC" w14:textId="77777777" w:rsidR="00A36613" w:rsidRPr="00DF4578" w:rsidRDefault="00A36613" w:rsidP="00A36613">
      <w:pPr>
        <w:pStyle w:val="Paragrafoelenco"/>
        <w:widowControl w:val="0"/>
        <w:numPr>
          <w:ilvl w:val="0"/>
          <w:numId w:val="22"/>
        </w:numPr>
        <w:tabs>
          <w:tab w:val="left" w:pos="0"/>
          <w:tab w:val="right" w:pos="9214"/>
        </w:tabs>
        <w:suppressAutoHyphens w:val="0"/>
        <w:spacing w:before="0" w:line="276" w:lineRule="auto"/>
        <w:ind w:right="-383"/>
        <w:jc w:val="both"/>
        <w:rPr>
          <w:rFonts w:eastAsia="Times New Roman"/>
          <w:bCs/>
          <w:color w:val="auto"/>
          <w:kern w:val="0"/>
          <w:sz w:val="22"/>
          <w:lang w:bidi="ar-SA"/>
        </w:rPr>
      </w:pPr>
      <w:r w:rsidRPr="00DF4578">
        <w:rPr>
          <w:rFonts w:eastAsia="Times New Roman"/>
          <w:bCs/>
          <w:color w:val="auto"/>
          <w:kern w:val="0"/>
          <w:sz w:val="22"/>
          <w:lang w:bidi="ar-SA"/>
        </w:rPr>
        <w:t>aver preso visione e di conoscere il contenuto del Modello Organizzativo e del Codice Etico e di Comportamento presente all’interno del Modello adottato dalla Società stessa, che ha provveduto a scaricare dal sito Internet della Società al seguente link:</w:t>
      </w:r>
    </w:p>
    <w:p w14:paraId="7D88AD28" w14:textId="77777777" w:rsidR="00A36613" w:rsidRPr="00DF4578" w:rsidRDefault="00A36613" w:rsidP="00A36613">
      <w:pPr>
        <w:pStyle w:val="Paragrafoelenco"/>
        <w:widowControl w:val="0"/>
        <w:tabs>
          <w:tab w:val="left" w:pos="0"/>
          <w:tab w:val="right" w:pos="9214"/>
        </w:tabs>
        <w:suppressAutoHyphens w:val="0"/>
        <w:spacing w:before="0" w:line="276" w:lineRule="auto"/>
        <w:ind w:right="-383"/>
        <w:jc w:val="both"/>
        <w:rPr>
          <w:rFonts w:eastAsia="Times New Roman"/>
          <w:bCs/>
          <w:color w:val="auto"/>
          <w:kern w:val="0"/>
          <w:sz w:val="22"/>
          <w:lang w:bidi="ar-SA"/>
        </w:rPr>
      </w:pPr>
    </w:p>
    <w:p w14:paraId="7F67CE4A" w14:textId="77777777" w:rsidR="00A36613" w:rsidRPr="00DF4578" w:rsidRDefault="00A36613" w:rsidP="00A36613">
      <w:pPr>
        <w:pStyle w:val="Paragrafoelenco"/>
        <w:suppressAutoHyphens w:val="0"/>
        <w:spacing w:before="60" w:after="60" w:line="276" w:lineRule="auto"/>
        <w:jc w:val="both"/>
        <w:rPr>
          <w:sz w:val="22"/>
        </w:rPr>
      </w:pPr>
      <w:r w:rsidRPr="00DF4578">
        <w:rPr>
          <w:sz w:val="22"/>
        </w:rPr>
        <w:t>https://aetspa.portaletrasparenza.net/it/trasparenza/disposizioni-generali.html</w:t>
      </w:r>
    </w:p>
    <w:p w14:paraId="4C61E957" w14:textId="77777777" w:rsidR="00A36613" w:rsidRPr="00DF4578" w:rsidRDefault="00A36613" w:rsidP="00A36613">
      <w:pPr>
        <w:pStyle w:val="Paragrafoelenco"/>
        <w:widowControl w:val="0"/>
        <w:tabs>
          <w:tab w:val="left" w:pos="0"/>
          <w:tab w:val="right" w:pos="9214"/>
        </w:tabs>
        <w:suppressAutoHyphens w:val="0"/>
        <w:spacing w:before="0" w:line="276" w:lineRule="auto"/>
        <w:ind w:right="-383"/>
        <w:jc w:val="both"/>
        <w:rPr>
          <w:rFonts w:eastAsia="Times New Roman"/>
          <w:bCs/>
          <w:color w:val="auto"/>
          <w:kern w:val="0"/>
          <w:sz w:val="22"/>
          <w:lang w:bidi="ar-SA"/>
        </w:rPr>
      </w:pPr>
    </w:p>
    <w:p w14:paraId="63417D34" w14:textId="77777777" w:rsidR="00A36613" w:rsidRPr="00DF4578" w:rsidRDefault="00A36613" w:rsidP="00A36613">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di prendere atto che il documento e la suindicata sezione del sito internet aziendale verranno costantemente aggiornati in definizione degli ulteriori atti/procedure, collegati alla realtà aziendale funzionali al Modello organizzativo 231;</w:t>
      </w:r>
    </w:p>
    <w:p w14:paraId="626D227C" w14:textId="77777777" w:rsidR="00A36613" w:rsidRPr="00DF4578" w:rsidRDefault="00A36613" w:rsidP="00A36613">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di aderire ai principi di comportamento illustrati nel Codice Etico e di Comportamento;</w:t>
      </w:r>
    </w:p>
    <w:p w14:paraId="0FD0CCC9" w14:textId="77777777" w:rsidR="00A36613" w:rsidRPr="00DF4578" w:rsidRDefault="00A36613" w:rsidP="00A36613">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di impegnarsi, anche per i propri eventuali lavoratori, subordinati/lavoratori in somministrazione lavoro/collaboratori /subappaltatori che vengano in contatto con la AET S.p.A., nell’esecuzione degli incarichi ad essi conferiti a conformarsi alle regole, alle procedure ed ai principi contenuti nel Modello;</w:t>
      </w:r>
    </w:p>
    <w:p w14:paraId="584CF769" w14:textId="77777777" w:rsidR="00A36613" w:rsidRPr="00DF4578" w:rsidRDefault="00A36613" w:rsidP="00A36613">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di impegnarmi ad informare tempestivamente l’Organismo di Vigilanza nominato dalla AET S.p.A. presso l’indirizzo di posta elettronica aziendale, di qualsiasi atto, fatto o comportamento di cui esso Ente/fornitore/collaboratore/consulente/esterno/subappaltatore venga a conoscenza nell’esecuzione degli incarichi conferiti, che possa integrare la fattispecie degli illeciti penali inclusi nell’ambito di applicazione del D.lgs. n. 231/2001 e comportare la responsabilità amministrativa della AET S.p.A.;</w:t>
      </w:r>
    </w:p>
    <w:p w14:paraId="1BBC606C" w14:textId="77777777" w:rsidR="00A36613" w:rsidRPr="00DF4578" w:rsidRDefault="00A36613" w:rsidP="00A36613">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di essere consapevole del fatto che il mancato rispetto dei suddetti principi potrà determinare la risoluzione del contratto e/o il diritto per la AET S.p.A. di chiedere il risarcimento dei danni tutti sofferti;</w:t>
      </w:r>
    </w:p>
    <w:p w14:paraId="24CBCA94" w14:textId="77777777" w:rsidR="00A36613" w:rsidRPr="00DF4578" w:rsidRDefault="00A36613" w:rsidP="00A36613">
      <w:pPr>
        <w:pStyle w:val="Paragrafoelenco"/>
        <w:widowControl w:val="0"/>
        <w:numPr>
          <w:ilvl w:val="0"/>
          <w:numId w:val="3"/>
        </w:numPr>
        <w:tabs>
          <w:tab w:val="left" w:pos="0"/>
        </w:tabs>
        <w:suppressAutoHyphens w:val="0"/>
        <w:spacing w:before="60" w:after="60" w:line="276" w:lineRule="auto"/>
        <w:ind w:left="426"/>
        <w:jc w:val="both"/>
        <w:rPr>
          <w:color w:val="auto"/>
          <w:kern w:val="0"/>
          <w:sz w:val="22"/>
          <w:lang w:bidi="ar-SA"/>
        </w:rPr>
      </w:pPr>
      <w:r w:rsidRPr="00DF4578">
        <w:rPr>
          <w:color w:val="auto"/>
          <w:kern w:val="0"/>
          <w:sz w:val="22"/>
          <w:lang w:bidi="ar-SA"/>
        </w:rPr>
        <w:t>di prendere atto che la AET S.p.A., società a controllo pubblico, è soggetta a specifici obblighi normativi che saranno applicati nel trattamento dei dati forniti e nei rapporti (richiesta/presentazione di offerte; sottoscrizioni di incarichi/contratti), in particolare:</w:t>
      </w:r>
    </w:p>
    <w:p w14:paraId="39276436" w14:textId="6FAD4A62" w:rsidR="00A36613" w:rsidRPr="00DF4578" w:rsidRDefault="00A36613" w:rsidP="00A200C1">
      <w:pPr>
        <w:pStyle w:val="Paragrafoelenco"/>
        <w:widowControl w:val="0"/>
        <w:numPr>
          <w:ilvl w:val="0"/>
          <w:numId w:val="24"/>
        </w:numPr>
        <w:tabs>
          <w:tab w:val="left" w:pos="0"/>
        </w:tabs>
        <w:suppressAutoHyphens w:val="0"/>
        <w:spacing w:before="60" w:after="60" w:line="276" w:lineRule="auto"/>
        <w:jc w:val="both"/>
        <w:rPr>
          <w:color w:val="auto"/>
          <w:kern w:val="0"/>
          <w:sz w:val="22"/>
          <w:lang w:bidi="ar-SA"/>
        </w:rPr>
      </w:pPr>
      <w:r w:rsidRPr="00DF4578">
        <w:rPr>
          <w:color w:val="auto"/>
          <w:kern w:val="0"/>
          <w:sz w:val="22"/>
          <w:lang w:bidi="ar-SA"/>
        </w:rPr>
        <w:t xml:space="preserve">D.lgs. </w:t>
      </w:r>
      <w:r w:rsidR="00A200C1">
        <w:rPr>
          <w:color w:val="auto"/>
          <w:kern w:val="0"/>
          <w:sz w:val="22"/>
          <w:lang w:bidi="ar-SA"/>
        </w:rPr>
        <w:t>36</w:t>
      </w:r>
      <w:r w:rsidRPr="00DF4578">
        <w:rPr>
          <w:color w:val="auto"/>
          <w:kern w:val="0"/>
          <w:sz w:val="22"/>
          <w:lang w:bidi="ar-SA"/>
        </w:rPr>
        <w:t>/20</w:t>
      </w:r>
      <w:r w:rsidR="00A200C1">
        <w:rPr>
          <w:color w:val="auto"/>
          <w:kern w:val="0"/>
          <w:sz w:val="22"/>
          <w:lang w:bidi="ar-SA"/>
        </w:rPr>
        <w:t>23</w:t>
      </w:r>
      <w:r w:rsidRPr="00DF4578">
        <w:rPr>
          <w:color w:val="auto"/>
          <w:kern w:val="0"/>
          <w:sz w:val="22"/>
          <w:lang w:bidi="ar-SA"/>
        </w:rPr>
        <w:t>;</w:t>
      </w:r>
    </w:p>
    <w:p w14:paraId="373C3A4B" w14:textId="77777777" w:rsidR="00A36613" w:rsidRPr="00DF4578" w:rsidRDefault="00A36613" w:rsidP="00A200C1">
      <w:pPr>
        <w:pStyle w:val="Paragrafoelenco"/>
        <w:widowControl w:val="0"/>
        <w:numPr>
          <w:ilvl w:val="0"/>
          <w:numId w:val="24"/>
        </w:numPr>
        <w:tabs>
          <w:tab w:val="left" w:pos="0"/>
        </w:tabs>
        <w:suppressAutoHyphens w:val="0"/>
        <w:spacing w:before="60" w:after="60" w:line="276" w:lineRule="auto"/>
        <w:jc w:val="both"/>
        <w:rPr>
          <w:color w:val="auto"/>
          <w:kern w:val="0"/>
          <w:sz w:val="22"/>
          <w:lang w:bidi="ar-SA"/>
        </w:rPr>
      </w:pPr>
      <w:r w:rsidRPr="00DF4578">
        <w:rPr>
          <w:color w:val="auto"/>
          <w:kern w:val="0"/>
          <w:sz w:val="22"/>
          <w:lang w:bidi="ar-SA"/>
        </w:rPr>
        <w:t>Legge 6 novembre 2012, n. 190. Disposizioni per la prevenzione e la repressione della corruzione e dell'illegalità nella pubblica amministrazione;</w:t>
      </w:r>
    </w:p>
    <w:p w14:paraId="1C951E73" w14:textId="77777777" w:rsidR="00A36613" w:rsidRPr="00DF4578" w:rsidRDefault="00A36613" w:rsidP="00A200C1">
      <w:pPr>
        <w:pStyle w:val="Paragrafoelenco"/>
        <w:widowControl w:val="0"/>
        <w:numPr>
          <w:ilvl w:val="0"/>
          <w:numId w:val="24"/>
        </w:numPr>
        <w:tabs>
          <w:tab w:val="left" w:pos="0"/>
        </w:tabs>
        <w:suppressAutoHyphens w:val="0"/>
        <w:spacing w:before="60" w:after="60" w:line="276" w:lineRule="auto"/>
        <w:jc w:val="both"/>
        <w:rPr>
          <w:color w:val="auto"/>
          <w:kern w:val="0"/>
          <w:sz w:val="22"/>
          <w:lang w:bidi="ar-SA"/>
        </w:rPr>
      </w:pPr>
      <w:r w:rsidRPr="00DF4578">
        <w:rPr>
          <w:color w:val="auto"/>
          <w:kern w:val="0"/>
          <w:sz w:val="22"/>
          <w:lang w:bidi="ar-SA"/>
        </w:rPr>
        <w:t>Decreto legislativo 14 marzo 2013, n. 33, Riordino della disciplina riguardante il diritto di accesso civico e gli obblighi di pubblicità, trasparenza e diffusione di informazioni da parte delle pubbliche amministrazioni;</w:t>
      </w:r>
    </w:p>
    <w:p w14:paraId="50A250AC" w14:textId="190E1CD8" w:rsidR="00A36613" w:rsidRPr="00A200C1" w:rsidRDefault="00A36613" w:rsidP="00A200C1">
      <w:pPr>
        <w:pStyle w:val="Paragrafoelenco"/>
        <w:widowControl w:val="0"/>
        <w:numPr>
          <w:ilvl w:val="0"/>
          <w:numId w:val="24"/>
        </w:numPr>
        <w:tabs>
          <w:tab w:val="left" w:pos="0"/>
        </w:tabs>
        <w:suppressAutoHyphens w:val="0"/>
        <w:spacing w:before="60" w:after="60" w:line="276" w:lineRule="auto"/>
        <w:jc w:val="both"/>
        <w:rPr>
          <w:color w:val="auto"/>
          <w:kern w:val="0"/>
          <w:sz w:val="22"/>
          <w:lang w:bidi="ar-SA"/>
        </w:rPr>
      </w:pPr>
      <w:r w:rsidRPr="00DF4578">
        <w:rPr>
          <w:color w:val="auto"/>
          <w:kern w:val="0"/>
          <w:sz w:val="22"/>
          <w:lang w:bidi="ar-SA"/>
        </w:rPr>
        <w:t>Linee Guida e Determinazioni ANAC in materia di prevenzione della corruzione e trasparenza da parte delle società e degli enti di diritto privato controllati e partecipati dalle pubbliche amministrazioni e degli enti pubblici economici. (n. 1134 del 8/11/2017- n.1064 del 13/11/2019 Nuove linee guida per l’attuazione della normativa in materia di prevenzione della corruzione e trasparenza e definizione Piano Nazionale Anticorruzione 2019)</w:t>
      </w:r>
      <w:r w:rsidR="00A200C1">
        <w:rPr>
          <w:color w:val="auto"/>
          <w:kern w:val="0"/>
          <w:sz w:val="22"/>
          <w:lang w:bidi="ar-SA"/>
        </w:rPr>
        <w:t xml:space="preserve">. </w:t>
      </w:r>
      <w:r w:rsidRPr="00A200C1">
        <w:rPr>
          <w:color w:val="auto"/>
          <w:kern w:val="0"/>
          <w:sz w:val="22"/>
          <w:lang w:bidi="ar-SA"/>
        </w:rPr>
        <w:t xml:space="preserve">In tale contesto l’operatore economico prende atto dell’adozione, con cadenza annuale, del previsto Piano Triennale </w:t>
      </w:r>
      <w:r w:rsidRPr="00A200C1">
        <w:rPr>
          <w:color w:val="auto"/>
          <w:kern w:val="0"/>
          <w:sz w:val="22"/>
          <w:lang w:bidi="ar-SA"/>
        </w:rPr>
        <w:lastRenderedPageBreak/>
        <w:t>Anticorruzione e Trasparenza da parte della AET S.p.A. ai sensi della L. 190/2012 e s.m.i., in conformità alle indicazioni contenute nei Piani Nazionali Anticorruzione.</w:t>
      </w:r>
    </w:p>
    <w:p w14:paraId="201BE02B" w14:textId="77777777" w:rsidR="00A36613" w:rsidRPr="00DF4578" w:rsidRDefault="00A36613" w:rsidP="00A36613">
      <w:pPr>
        <w:pStyle w:val="Paragrafoelenco"/>
        <w:widowControl w:val="0"/>
        <w:tabs>
          <w:tab w:val="left" w:pos="0"/>
        </w:tabs>
        <w:suppressAutoHyphens w:val="0"/>
        <w:spacing w:before="60" w:after="60" w:line="276" w:lineRule="auto"/>
        <w:ind w:left="426"/>
        <w:jc w:val="both"/>
        <w:rPr>
          <w:color w:val="auto"/>
          <w:kern w:val="0"/>
          <w:sz w:val="22"/>
          <w:lang w:bidi="ar-SA"/>
        </w:rPr>
      </w:pPr>
    </w:p>
    <w:p w14:paraId="50549CBA" w14:textId="77777777" w:rsidR="00785814" w:rsidRPr="00DF4578" w:rsidRDefault="00785814" w:rsidP="00BC6842">
      <w:pPr>
        <w:suppressAutoHyphens w:val="0"/>
        <w:spacing w:before="240" w:after="0"/>
        <w:jc w:val="center"/>
        <w:rPr>
          <w:rFonts w:eastAsia="Times New Roman"/>
          <w:b/>
          <w:color w:val="auto"/>
          <w:kern w:val="0"/>
          <w:sz w:val="22"/>
          <w:lang w:bidi="ar-SA"/>
        </w:rPr>
      </w:pPr>
    </w:p>
    <w:p w14:paraId="3DEA591E" w14:textId="5A24CFA2" w:rsidR="00BC6842" w:rsidRPr="00DF4578" w:rsidRDefault="00BC6842" w:rsidP="00BC6842">
      <w:pPr>
        <w:suppressAutoHyphens w:val="0"/>
        <w:spacing w:before="240" w:after="0"/>
        <w:jc w:val="center"/>
        <w:rPr>
          <w:rFonts w:eastAsia="Times New Roman"/>
          <w:b/>
          <w:color w:val="auto"/>
          <w:kern w:val="0"/>
          <w:sz w:val="22"/>
          <w:lang w:bidi="ar-SA"/>
        </w:rPr>
      </w:pPr>
      <w:r w:rsidRPr="00DF4578">
        <w:rPr>
          <w:rFonts w:eastAsia="Times New Roman"/>
          <w:b/>
          <w:color w:val="auto"/>
          <w:kern w:val="0"/>
          <w:sz w:val="22"/>
          <w:lang w:bidi="ar-SA"/>
        </w:rPr>
        <w:t>DICHIARA IN</w:t>
      </w:r>
      <w:r w:rsidR="00C817B1" w:rsidRPr="00DF4578">
        <w:rPr>
          <w:rFonts w:eastAsia="Times New Roman"/>
          <w:b/>
          <w:color w:val="auto"/>
          <w:kern w:val="0"/>
          <w:sz w:val="22"/>
          <w:lang w:bidi="ar-SA"/>
        </w:rPr>
        <w:t>FINE</w:t>
      </w:r>
    </w:p>
    <w:p w14:paraId="45399BA0" w14:textId="77777777" w:rsidR="00C817B1" w:rsidRPr="00DF4578" w:rsidRDefault="00C817B1" w:rsidP="00BC6842">
      <w:pPr>
        <w:suppressAutoHyphens w:val="0"/>
        <w:spacing w:before="240" w:after="0"/>
        <w:jc w:val="center"/>
        <w:rPr>
          <w:rFonts w:eastAsia="Times New Roman"/>
          <w:b/>
          <w:color w:val="auto"/>
          <w:kern w:val="0"/>
          <w:sz w:val="22"/>
          <w:lang w:bidi="ar-SA"/>
        </w:rPr>
      </w:pPr>
    </w:p>
    <w:p w14:paraId="62699AC7" w14:textId="77777777" w:rsidR="00E16A25" w:rsidRPr="00DF4578" w:rsidRDefault="00E16A25" w:rsidP="00E16A25">
      <w:pPr>
        <w:suppressAutoHyphens w:val="0"/>
        <w:spacing w:before="60" w:after="60" w:line="276" w:lineRule="auto"/>
        <w:ind w:left="284"/>
        <w:jc w:val="both"/>
        <w:rPr>
          <w:rFonts w:eastAsia="Times New Roman"/>
          <w:color w:val="auto"/>
          <w:kern w:val="0"/>
          <w:sz w:val="22"/>
        </w:rPr>
      </w:pPr>
      <w:r w:rsidRPr="00DF4578">
        <w:rPr>
          <w:rFonts w:eastAsia="Times New Roman"/>
          <w:color w:val="auto"/>
          <w:kern w:val="0"/>
          <w:sz w:val="22"/>
        </w:rPr>
        <w:t>I seguenti dati: domicilio fiscale_______________________________________________;</w:t>
      </w:r>
    </w:p>
    <w:p w14:paraId="0863BE0E" w14:textId="77777777" w:rsidR="00E16A25" w:rsidRPr="00DF4578" w:rsidRDefault="00E16A25" w:rsidP="00E16A25">
      <w:pPr>
        <w:suppressAutoHyphens w:val="0"/>
        <w:spacing w:before="60" w:after="60" w:line="276" w:lineRule="auto"/>
        <w:ind w:firstLine="284"/>
        <w:jc w:val="both"/>
        <w:rPr>
          <w:rFonts w:eastAsia="Times New Roman"/>
          <w:color w:val="auto"/>
          <w:kern w:val="0"/>
          <w:sz w:val="22"/>
        </w:rPr>
      </w:pPr>
      <w:r w:rsidRPr="00DF4578">
        <w:rPr>
          <w:rFonts w:eastAsia="Times New Roman"/>
          <w:color w:val="auto"/>
          <w:kern w:val="0"/>
          <w:sz w:val="22"/>
        </w:rPr>
        <w:t>Codice fiscale___________________ partita IVA ________________________________;</w:t>
      </w:r>
    </w:p>
    <w:p w14:paraId="757ED8ED" w14:textId="77777777" w:rsidR="00E16A25" w:rsidRPr="00DF4578" w:rsidRDefault="00E16A25" w:rsidP="00E16A25">
      <w:pPr>
        <w:suppressAutoHyphens w:val="0"/>
        <w:spacing w:before="60" w:after="60" w:line="276" w:lineRule="auto"/>
        <w:ind w:firstLine="284"/>
        <w:jc w:val="both"/>
        <w:rPr>
          <w:rFonts w:eastAsia="Times New Roman"/>
          <w:color w:val="auto"/>
          <w:kern w:val="0"/>
          <w:sz w:val="22"/>
        </w:rPr>
      </w:pPr>
      <w:r w:rsidRPr="00DF4578">
        <w:rPr>
          <w:rFonts w:eastAsia="Times New Roman"/>
          <w:color w:val="auto"/>
          <w:kern w:val="0"/>
          <w:sz w:val="22"/>
        </w:rPr>
        <w:t>Indirizzo_________________________________________________________________;</w:t>
      </w:r>
    </w:p>
    <w:p w14:paraId="1E5504FE" w14:textId="06545BBA" w:rsidR="006B3B26" w:rsidRPr="00DF4578" w:rsidRDefault="00E16A25" w:rsidP="00E16A25">
      <w:pPr>
        <w:suppressAutoHyphens w:val="0"/>
        <w:spacing w:before="60" w:after="60" w:line="276" w:lineRule="auto"/>
        <w:ind w:left="284"/>
        <w:jc w:val="both"/>
        <w:rPr>
          <w:rFonts w:eastAsia="Times New Roman"/>
          <w:color w:val="auto"/>
          <w:kern w:val="0"/>
          <w:sz w:val="22"/>
        </w:rPr>
      </w:pPr>
      <w:r w:rsidRPr="00DF4578">
        <w:rPr>
          <w:rFonts w:eastAsia="Times New Roman"/>
          <w:color w:val="auto"/>
          <w:kern w:val="0"/>
          <w:sz w:val="22"/>
        </w:rPr>
        <w:t>PEC ________________________________________________</w:t>
      </w:r>
      <w:r w:rsidR="00F44F28" w:rsidRPr="00DF4578">
        <w:rPr>
          <w:rFonts w:eastAsia="Times New Roman"/>
          <w:color w:val="auto"/>
          <w:kern w:val="0"/>
          <w:sz w:val="22"/>
        </w:rPr>
        <w:t>_ (</w:t>
      </w:r>
      <w:r w:rsidRPr="00DF4578">
        <w:rPr>
          <w:rFonts w:eastAsia="Times New Roman"/>
          <w:color w:val="auto"/>
          <w:kern w:val="0"/>
          <w:sz w:val="22"/>
        </w:rPr>
        <w:t>corrispondente all’indirizzo di posta elettronica certificata (PEC) dichiarato come domicilio principale dall’operatore economico al momento della registrazione (o successivamente con l’aggiornamento del proprio profilo) oppure, solo in caso di concorrenti aventi sede in altri Stati</w:t>
      </w:r>
      <w:r w:rsidR="00346863" w:rsidRPr="00DF4578">
        <w:rPr>
          <w:rFonts w:eastAsia="Times New Roman"/>
          <w:color w:val="auto"/>
          <w:kern w:val="0"/>
          <w:sz w:val="22"/>
        </w:rPr>
        <w:t xml:space="preserve"> </w:t>
      </w:r>
      <w:r w:rsidRPr="00DF4578">
        <w:rPr>
          <w:rFonts w:eastAsia="Times New Roman"/>
          <w:color w:val="auto"/>
          <w:kern w:val="0"/>
          <w:sz w:val="22"/>
        </w:rPr>
        <w:t xml:space="preserve">membri, </w:t>
      </w:r>
      <w:r w:rsidR="00283CA2" w:rsidRPr="00DF4578">
        <w:rPr>
          <w:rFonts w:eastAsia="Times New Roman"/>
          <w:color w:val="auto"/>
          <w:kern w:val="0"/>
          <w:sz w:val="22"/>
        </w:rPr>
        <w:t>altro strumento analogo</w:t>
      </w:r>
      <w:r w:rsidR="00346863" w:rsidRPr="00DF4578">
        <w:rPr>
          <w:rFonts w:eastAsia="Times New Roman"/>
          <w:color w:val="auto"/>
          <w:kern w:val="0"/>
          <w:sz w:val="22"/>
        </w:rPr>
        <w:t>,</w:t>
      </w:r>
      <w:r w:rsidR="00283CA2" w:rsidRPr="00DF4578">
        <w:rPr>
          <w:rFonts w:eastAsia="Times New Roman"/>
          <w:color w:val="auto"/>
          <w:kern w:val="0"/>
          <w:sz w:val="22"/>
        </w:rPr>
        <w:t xml:space="preserve"> </w:t>
      </w:r>
      <w:r w:rsidRPr="00DF4578">
        <w:rPr>
          <w:rFonts w:eastAsia="Times New Roman"/>
          <w:color w:val="auto"/>
          <w:kern w:val="0"/>
          <w:sz w:val="22"/>
        </w:rPr>
        <w:t xml:space="preserve">ai fini delle comunicazioni </w:t>
      </w:r>
      <w:r w:rsidR="00C817B1" w:rsidRPr="00DF4578">
        <w:rPr>
          <w:rFonts w:eastAsia="Times New Roman"/>
          <w:color w:val="auto"/>
          <w:kern w:val="0"/>
          <w:sz w:val="22"/>
        </w:rPr>
        <w:t xml:space="preserve">relative alla procedura secondo le disposizioni del </w:t>
      </w:r>
      <w:r w:rsidR="006B3B26" w:rsidRPr="00DF4578">
        <w:rPr>
          <w:rFonts w:eastAsia="Times New Roman"/>
          <w:color w:val="auto"/>
          <w:kern w:val="0"/>
          <w:sz w:val="22"/>
        </w:rPr>
        <w:t>Codice.</w:t>
      </w:r>
    </w:p>
    <w:p w14:paraId="24ABA631" w14:textId="77777777" w:rsidR="00402FBE" w:rsidRPr="00DF4578" w:rsidRDefault="00402FBE" w:rsidP="00E46D91">
      <w:pPr>
        <w:suppressAutoHyphens w:val="0"/>
        <w:spacing w:before="60" w:after="60" w:line="276" w:lineRule="auto"/>
        <w:ind w:firstLine="360"/>
        <w:jc w:val="both"/>
        <w:rPr>
          <w:rFonts w:eastAsia="Times New Roman"/>
          <w:i/>
          <w:color w:val="auto"/>
          <w:kern w:val="0"/>
          <w:sz w:val="22"/>
          <w:lang w:eastAsia="en-US" w:bidi="ar-SA"/>
        </w:rPr>
      </w:pPr>
    </w:p>
    <w:p w14:paraId="4D935994" w14:textId="77777777" w:rsidR="00402FBE" w:rsidRPr="00DF4578" w:rsidRDefault="00402FBE" w:rsidP="00E46D91">
      <w:pPr>
        <w:suppressAutoHyphens w:val="0"/>
        <w:spacing w:before="60" w:after="60" w:line="276" w:lineRule="auto"/>
        <w:ind w:firstLine="360"/>
        <w:jc w:val="both"/>
        <w:rPr>
          <w:rFonts w:eastAsia="Times New Roman"/>
          <w:i/>
          <w:color w:val="auto"/>
          <w:kern w:val="0"/>
          <w:sz w:val="22"/>
          <w:lang w:eastAsia="en-US" w:bidi="ar-SA"/>
        </w:rPr>
      </w:pPr>
    </w:p>
    <w:p w14:paraId="4480DEA2" w14:textId="77777777" w:rsidR="00402FBE" w:rsidRPr="00DF4578" w:rsidRDefault="00402FBE" w:rsidP="00E46D91">
      <w:pPr>
        <w:suppressAutoHyphens w:val="0"/>
        <w:spacing w:before="60" w:after="60" w:line="276" w:lineRule="auto"/>
        <w:ind w:firstLine="360"/>
        <w:jc w:val="both"/>
        <w:rPr>
          <w:rFonts w:eastAsia="Times New Roman"/>
          <w:i/>
          <w:color w:val="auto"/>
          <w:kern w:val="0"/>
          <w:sz w:val="22"/>
          <w:lang w:eastAsia="en-US" w:bidi="ar-SA"/>
        </w:rPr>
      </w:pPr>
    </w:p>
    <w:p w14:paraId="09168A60" w14:textId="77777777" w:rsidR="00402FBE" w:rsidRPr="00DF4578" w:rsidRDefault="00402FBE" w:rsidP="00E46D91">
      <w:pPr>
        <w:suppressAutoHyphens w:val="0"/>
        <w:spacing w:before="60" w:after="60" w:line="276" w:lineRule="auto"/>
        <w:ind w:firstLine="360"/>
        <w:jc w:val="both"/>
        <w:rPr>
          <w:rFonts w:eastAsia="Times New Roman"/>
          <w:i/>
          <w:color w:val="auto"/>
          <w:kern w:val="0"/>
          <w:sz w:val="22"/>
          <w:lang w:eastAsia="en-US" w:bidi="ar-SA"/>
        </w:rPr>
      </w:pPr>
    </w:p>
    <w:p w14:paraId="3EAD58B8" w14:textId="0783EB4A" w:rsidR="00BC6842" w:rsidRPr="00DF4578" w:rsidRDefault="00FB5FC4" w:rsidP="00C817B1">
      <w:pPr>
        <w:suppressAutoHyphens w:val="0"/>
        <w:spacing w:before="60" w:after="60" w:line="276" w:lineRule="auto"/>
        <w:ind w:firstLine="360"/>
        <w:jc w:val="right"/>
        <w:rPr>
          <w:rFonts w:eastAsia="Times New Roman"/>
          <w:i/>
          <w:color w:val="auto"/>
          <w:kern w:val="0"/>
          <w:sz w:val="22"/>
          <w:lang w:eastAsia="en-US" w:bidi="ar-SA"/>
        </w:rPr>
      </w:pPr>
      <w:r w:rsidRPr="00DF4578">
        <w:rPr>
          <w:rFonts w:eastAsia="Times New Roman"/>
          <w:color w:val="auto"/>
          <w:kern w:val="0"/>
          <w:sz w:val="22"/>
          <w:lang w:eastAsia="en-US" w:bidi="ar-SA"/>
        </w:rPr>
        <w:tab/>
      </w:r>
      <w:r w:rsidRPr="00DF4578">
        <w:rPr>
          <w:rFonts w:eastAsia="Times New Roman"/>
          <w:color w:val="auto"/>
          <w:kern w:val="0"/>
          <w:sz w:val="22"/>
          <w:lang w:eastAsia="en-US" w:bidi="ar-SA"/>
        </w:rPr>
        <w:tab/>
      </w:r>
      <w:r w:rsidRPr="00DF4578">
        <w:rPr>
          <w:rFonts w:eastAsia="Times New Roman"/>
          <w:color w:val="auto"/>
          <w:kern w:val="0"/>
          <w:sz w:val="22"/>
          <w:lang w:eastAsia="en-US" w:bidi="ar-SA"/>
        </w:rPr>
        <w:tab/>
      </w:r>
    </w:p>
    <w:p w14:paraId="6AE62148" w14:textId="1997C608" w:rsidR="00C817B1" w:rsidRPr="00DF4578" w:rsidRDefault="00C817B1" w:rsidP="00C817B1">
      <w:pPr>
        <w:suppressAutoHyphens w:val="0"/>
        <w:spacing w:before="60" w:after="60" w:line="276" w:lineRule="auto"/>
        <w:ind w:firstLine="360"/>
        <w:jc w:val="right"/>
        <w:rPr>
          <w:rFonts w:eastAsia="Times New Roman"/>
          <w:i/>
          <w:color w:val="auto"/>
          <w:kern w:val="0"/>
          <w:sz w:val="22"/>
          <w:lang w:eastAsia="en-US" w:bidi="ar-SA"/>
        </w:rPr>
      </w:pPr>
    </w:p>
    <w:p w14:paraId="255E5D22" w14:textId="77777777" w:rsidR="00F44F28" w:rsidRPr="00DF4578" w:rsidRDefault="00F44F28" w:rsidP="00C817B1">
      <w:pPr>
        <w:suppressAutoHyphens w:val="0"/>
        <w:spacing w:before="60" w:after="60" w:line="276" w:lineRule="auto"/>
        <w:ind w:firstLine="360"/>
        <w:rPr>
          <w:rFonts w:eastAsia="Times New Roman"/>
          <w:i/>
          <w:color w:val="auto"/>
          <w:kern w:val="0"/>
          <w:sz w:val="22"/>
          <w:lang w:eastAsia="en-US" w:bidi="ar-SA"/>
        </w:rPr>
      </w:pPr>
    </w:p>
    <w:p w14:paraId="7D3FAFBF" w14:textId="77777777" w:rsidR="00F44F28" w:rsidRPr="00DF4578" w:rsidRDefault="00F44F28" w:rsidP="00C817B1">
      <w:pPr>
        <w:suppressAutoHyphens w:val="0"/>
        <w:spacing w:before="60" w:after="60" w:line="276" w:lineRule="auto"/>
        <w:ind w:firstLine="360"/>
        <w:rPr>
          <w:rFonts w:eastAsia="Times New Roman"/>
          <w:i/>
          <w:color w:val="auto"/>
          <w:kern w:val="0"/>
          <w:sz w:val="22"/>
          <w:lang w:eastAsia="en-US" w:bidi="ar-SA"/>
        </w:rPr>
      </w:pPr>
    </w:p>
    <w:p w14:paraId="14ECC723" w14:textId="77777777" w:rsidR="00F44F28" w:rsidRPr="00DF4578" w:rsidRDefault="00F44F28" w:rsidP="00C817B1">
      <w:pPr>
        <w:suppressAutoHyphens w:val="0"/>
        <w:spacing w:before="60" w:after="60" w:line="276" w:lineRule="auto"/>
        <w:ind w:firstLine="360"/>
        <w:rPr>
          <w:rFonts w:eastAsia="Times New Roman"/>
          <w:i/>
          <w:color w:val="auto"/>
          <w:kern w:val="0"/>
          <w:sz w:val="22"/>
          <w:lang w:eastAsia="en-US" w:bidi="ar-SA"/>
        </w:rPr>
      </w:pPr>
    </w:p>
    <w:p w14:paraId="6E94E085" w14:textId="0F463F08" w:rsidR="00C817B1" w:rsidRPr="00DF4578" w:rsidRDefault="00C817B1" w:rsidP="00C817B1">
      <w:pPr>
        <w:suppressAutoHyphens w:val="0"/>
        <w:spacing w:before="60" w:after="60" w:line="276" w:lineRule="auto"/>
        <w:ind w:firstLine="360"/>
        <w:rPr>
          <w:rFonts w:eastAsia="Times New Roman"/>
          <w:i/>
          <w:color w:val="auto"/>
          <w:kern w:val="0"/>
          <w:sz w:val="22"/>
          <w:lang w:eastAsia="en-US" w:bidi="ar-SA"/>
        </w:rPr>
      </w:pPr>
      <w:r w:rsidRPr="00DF4578">
        <w:rPr>
          <w:rFonts w:eastAsia="Times New Roman"/>
          <w:i/>
          <w:color w:val="auto"/>
          <w:kern w:val="0"/>
          <w:sz w:val="22"/>
          <w:lang w:eastAsia="en-US" w:bidi="ar-SA"/>
        </w:rPr>
        <w:t>Luogo e Data</w:t>
      </w:r>
    </w:p>
    <w:p w14:paraId="30EF0522" w14:textId="5CA4AB36" w:rsidR="00C817B1" w:rsidRPr="00DF4578" w:rsidRDefault="00C817B1" w:rsidP="00C817B1">
      <w:pPr>
        <w:suppressAutoHyphens w:val="0"/>
        <w:spacing w:before="60" w:after="60" w:line="276" w:lineRule="auto"/>
        <w:ind w:firstLine="360"/>
        <w:rPr>
          <w:rFonts w:eastAsia="Times New Roman"/>
          <w:i/>
          <w:color w:val="auto"/>
          <w:kern w:val="0"/>
          <w:sz w:val="22"/>
          <w:lang w:eastAsia="en-US" w:bidi="ar-SA"/>
        </w:rPr>
      </w:pPr>
    </w:p>
    <w:p w14:paraId="344929DC" w14:textId="39A24205" w:rsidR="00C817B1" w:rsidRPr="00DF4578" w:rsidRDefault="00C817B1" w:rsidP="00C817B1">
      <w:pPr>
        <w:suppressAutoHyphens w:val="0"/>
        <w:spacing w:before="60" w:after="60" w:line="276" w:lineRule="auto"/>
        <w:ind w:firstLine="360"/>
        <w:jc w:val="right"/>
        <w:rPr>
          <w:rFonts w:eastAsia="Times New Roman"/>
          <w:i/>
          <w:color w:val="auto"/>
          <w:kern w:val="0"/>
          <w:sz w:val="22"/>
          <w:lang w:eastAsia="en-US" w:bidi="ar-SA"/>
        </w:rPr>
      </w:pPr>
      <w:r w:rsidRPr="00DF4578">
        <w:rPr>
          <w:rFonts w:eastAsia="Times New Roman"/>
          <w:i/>
          <w:color w:val="auto"/>
          <w:kern w:val="0"/>
          <w:sz w:val="22"/>
          <w:lang w:eastAsia="en-US" w:bidi="ar-SA"/>
        </w:rPr>
        <w:t xml:space="preserve">Timbro e Firma </w:t>
      </w:r>
      <w:r w:rsidRPr="00DF4578">
        <w:rPr>
          <w:rStyle w:val="Rimandonotaapidipagina"/>
          <w:rFonts w:eastAsia="Times New Roman"/>
          <w:i/>
          <w:color w:val="auto"/>
          <w:kern w:val="0"/>
          <w:sz w:val="22"/>
          <w:lang w:eastAsia="en-US" w:bidi="ar-SA"/>
        </w:rPr>
        <w:footnoteReference w:id="19"/>
      </w:r>
    </w:p>
    <w:p w14:paraId="58139D0E" w14:textId="14631ED3" w:rsidR="00C817B1" w:rsidRPr="00DF4578" w:rsidRDefault="00C817B1" w:rsidP="00C817B1">
      <w:pPr>
        <w:suppressAutoHyphens w:val="0"/>
        <w:spacing w:before="60" w:after="60" w:line="276" w:lineRule="auto"/>
        <w:ind w:firstLine="360"/>
        <w:jc w:val="right"/>
        <w:rPr>
          <w:rFonts w:eastAsia="Times New Roman"/>
          <w:i/>
          <w:color w:val="auto"/>
          <w:kern w:val="0"/>
          <w:sz w:val="22"/>
          <w:lang w:eastAsia="en-US" w:bidi="ar-SA"/>
        </w:rPr>
      </w:pPr>
      <w:r w:rsidRPr="00DF4578">
        <w:rPr>
          <w:rFonts w:eastAsia="Times New Roman"/>
          <w:i/>
          <w:color w:val="auto"/>
          <w:kern w:val="0"/>
          <w:sz w:val="22"/>
          <w:lang w:eastAsia="en-US" w:bidi="ar-SA"/>
        </w:rPr>
        <w:lastRenderedPageBreak/>
        <w:t>(Firmato Digitalmente)</w:t>
      </w:r>
    </w:p>
    <w:sectPr w:rsidR="00C817B1" w:rsidRPr="00DF4578" w:rsidSect="00624B8E">
      <w:headerReference w:type="default" r:id="rId9"/>
      <w:footerReference w:type="default" r:id="rId10"/>
      <w:pgSz w:w="12240" w:h="15840"/>
      <w:pgMar w:top="1417" w:right="1134" w:bottom="1134" w:left="1134"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B2CF" w14:textId="77777777" w:rsidR="00624B8E" w:rsidRDefault="00624B8E">
      <w:pPr>
        <w:spacing w:before="0" w:after="0"/>
      </w:pPr>
      <w:r>
        <w:separator/>
      </w:r>
    </w:p>
  </w:endnote>
  <w:endnote w:type="continuationSeparator" w:id="0">
    <w:p w14:paraId="12F4867A" w14:textId="77777777" w:rsidR="00624B8E" w:rsidRDefault="00624B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E263" w14:textId="77777777" w:rsidR="00FE66D0" w:rsidRPr="00D509A5" w:rsidRDefault="00081C9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FE66D0" w:rsidRPr="00D509A5">
      <w:rPr>
        <w:rFonts w:ascii="Calibri" w:hAnsi="Calibri"/>
        <w:sz w:val="20"/>
        <w:szCs w:val="20"/>
      </w:rPr>
      <w:instrText>PAGE   \* MERGEFORMAT</w:instrText>
    </w:r>
    <w:r w:rsidRPr="00D509A5">
      <w:rPr>
        <w:rFonts w:ascii="Calibri" w:hAnsi="Calibri"/>
        <w:sz w:val="20"/>
        <w:szCs w:val="20"/>
      </w:rPr>
      <w:fldChar w:fldCharType="separate"/>
    </w:r>
    <w:r w:rsidR="00CF3A95">
      <w:rPr>
        <w:rFonts w:ascii="Calibri" w:hAnsi="Calibri"/>
        <w:noProof/>
        <w:sz w:val="20"/>
        <w:szCs w:val="20"/>
      </w:rPr>
      <w:t>1</w:t>
    </w:r>
    <w:r w:rsidRPr="00D509A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77EA4" w14:textId="77777777" w:rsidR="00624B8E" w:rsidRDefault="00624B8E">
      <w:pPr>
        <w:spacing w:before="0" w:after="0"/>
      </w:pPr>
      <w:r>
        <w:separator/>
      </w:r>
    </w:p>
  </w:footnote>
  <w:footnote w:type="continuationSeparator" w:id="0">
    <w:p w14:paraId="6D7AF9F7" w14:textId="77777777" w:rsidR="00624B8E" w:rsidRDefault="00624B8E">
      <w:pPr>
        <w:spacing w:before="0" w:after="0"/>
      </w:pPr>
      <w:r>
        <w:continuationSeparator/>
      </w:r>
    </w:p>
  </w:footnote>
  <w:footnote w:id="1">
    <w:p w14:paraId="2568F993" w14:textId="0624393D" w:rsidR="003F313B" w:rsidRPr="001131E3" w:rsidRDefault="003F313B" w:rsidP="001131E3">
      <w:pPr>
        <w:pStyle w:val="Testonotaapidipagina"/>
        <w:jc w:val="both"/>
        <w:rPr>
          <w:rFonts w:eastAsia="Times New Roman"/>
          <w:color w:val="auto"/>
          <w:kern w:val="0"/>
          <w:sz w:val="16"/>
          <w:szCs w:val="16"/>
          <w:lang w:bidi="ar-SA"/>
        </w:rPr>
      </w:pPr>
      <w:r w:rsidRPr="001131E3">
        <w:rPr>
          <w:rStyle w:val="Rimandonotaapidipagina"/>
        </w:rPr>
        <w:footnoteRef/>
      </w:r>
      <w:r w:rsidRPr="001131E3">
        <w:t xml:space="preserve"> </w:t>
      </w:r>
      <w:r w:rsidRPr="001131E3">
        <w:rPr>
          <w:rFonts w:eastAsia="Times New Roman"/>
          <w:color w:val="auto"/>
          <w:kern w:val="0"/>
          <w:sz w:val="16"/>
          <w:szCs w:val="16"/>
          <w:lang w:bidi="ar-SA"/>
        </w:rPr>
        <w:t>NB: Ai sensi dell’articolo 96 commi 7, 8 e 9 del D.lgs. 36/2023:</w:t>
      </w:r>
    </w:p>
    <w:p w14:paraId="473B4143" w14:textId="77777777" w:rsidR="003F313B" w:rsidRPr="003F313B" w:rsidRDefault="003F313B" w:rsidP="001131E3">
      <w:pPr>
        <w:suppressAutoHyphens w:val="0"/>
        <w:spacing w:before="0" w:after="0"/>
        <w:ind w:left="142"/>
        <w:jc w:val="both"/>
        <w:rPr>
          <w:rFonts w:eastAsia="Times New Roman"/>
          <w:color w:val="auto"/>
          <w:kern w:val="0"/>
          <w:sz w:val="16"/>
          <w:szCs w:val="16"/>
          <w:lang w:bidi="ar-SA"/>
        </w:rPr>
      </w:pPr>
      <w:r w:rsidRPr="003F313B">
        <w:rPr>
          <w:rFonts w:eastAsia="Times New Roman"/>
          <w:color w:val="auto"/>
          <w:kern w:val="0"/>
          <w:sz w:val="16"/>
          <w:szCs w:val="16"/>
          <w:lang w:bidi="ar-SA"/>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47437E68" w14:textId="77777777" w:rsidR="003F313B" w:rsidRPr="003F313B" w:rsidRDefault="003F313B" w:rsidP="001131E3">
      <w:pPr>
        <w:suppressAutoHyphens w:val="0"/>
        <w:spacing w:before="0" w:after="0"/>
        <w:ind w:left="142"/>
        <w:jc w:val="both"/>
        <w:rPr>
          <w:rFonts w:eastAsia="Times New Roman"/>
          <w:color w:val="auto"/>
          <w:kern w:val="0"/>
          <w:sz w:val="16"/>
          <w:szCs w:val="16"/>
          <w:lang w:bidi="ar-SA"/>
        </w:rPr>
      </w:pPr>
      <w:r w:rsidRPr="003F313B">
        <w:rPr>
          <w:rFonts w:eastAsia="Times New Roman"/>
          <w:color w:val="auto"/>
          <w:kern w:val="0"/>
          <w:sz w:val="16"/>
          <w:szCs w:val="16"/>
          <w:lang w:bidi="ar-SA"/>
        </w:rPr>
        <w:t>8. Se la sentenza penale di condanna definitiva non fissa la durata della pena accessoria della incapacità di contrattare con la pubblica amministrazione, la condanna produce effetto escludente dalle procedure d’appalto:</w:t>
      </w:r>
    </w:p>
    <w:p w14:paraId="0355382C" w14:textId="77777777" w:rsidR="003F313B" w:rsidRPr="003F313B" w:rsidRDefault="003F313B" w:rsidP="001131E3">
      <w:pPr>
        <w:suppressAutoHyphens w:val="0"/>
        <w:spacing w:before="0" w:after="0"/>
        <w:ind w:left="142"/>
        <w:jc w:val="both"/>
        <w:rPr>
          <w:rFonts w:eastAsia="Times New Roman"/>
          <w:color w:val="auto"/>
          <w:kern w:val="0"/>
          <w:sz w:val="16"/>
          <w:szCs w:val="16"/>
          <w:lang w:bidi="ar-SA"/>
        </w:rPr>
      </w:pPr>
      <w:r w:rsidRPr="003F313B">
        <w:rPr>
          <w:rFonts w:eastAsia="Times New Roman"/>
          <w:color w:val="auto"/>
          <w:kern w:val="0"/>
          <w:sz w:val="16"/>
          <w:szCs w:val="16"/>
          <w:lang w:bidi="ar-SA"/>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7758A209" w14:textId="77777777" w:rsidR="003F313B" w:rsidRPr="003F313B" w:rsidRDefault="003F313B" w:rsidP="001131E3">
      <w:pPr>
        <w:suppressAutoHyphens w:val="0"/>
        <w:spacing w:before="0" w:after="0"/>
        <w:ind w:left="142"/>
        <w:jc w:val="both"/>
        <w:rPr>
          <w:rFonts w:eastAsia="Times New Roman"/>
          <w:color w:val="auto"/>
          <w:kern w:val="0"/>
          <w:sz w:val="16"/>
          <w:szCs w:val="16"/>
          <w:lang w:bidi="ar-SA"/>
        </w:rPr>
      </w:pPr>
      <w:r w:rsidRPr="003F313B">
        <w:rPr>
          <w:rFonts w:eastAsia="Times New Roman"/>
          <w:color w:val="auto"/>
          <w:kern w:val="0"/>
          <w:sz w:val="16"/>
          <w:szCs w:val="16"/>
          <w:lang w:bidi="ar-SA"/>
        </w:rPr>
        <w:t>b) per un periodo pari a sette anni nei casi previsti dall'articolo 317-bis, primo comma, secondo periodo, del codice penale, salvo che sia intervenuta riabilitazione;</w:t>
      </w:r>
    </w:p>
    <w:p w14:paraId="1E4D1A00" w14:textId="77777777" w:rsidR="003F313B" w:rsidRPr="003F313B" w:rsidRDefault="003F313B" w:rsidP="001131E3">
      <w:pPr>
        <w:suppressAutoHyphens w:val="0"/>
        <w:spacing w:before="0" w:after="0"/>
        <w:ind w:left="142"/>
        <w:jc w:val="both"/>
        <w:rPr>
          <w:rFonts w:eastAsia="Times New Roman"/>
          <w:color w:val="auto"/>
          <w:kern w:val="0"/>
          <w:sz w:val="16"/>
          <w:szCs w:val="16"/>
          <w:lang w:bidi="ar-SA"/>
        </w:rPr>
      </w:pPr>
      <w:r w:rsidRPr="003F313B">
        <w:rPr>
          <w:rFonts w:eastAsia="Times New Roman"/>
          <w:color w:val="auto"/>
          <w:kern w:val="0"/>
          <w:sz w:val="16"/>
          <w:szCs w:val="16"/>
          <w:lang w:bidi="ar-SA"/>
        </w:rPr>
        <w:t>c) per un periodo pari a cinque anni nei casi diversi da quelli di cui alle lettere a) e b), salvo che sia intervenuta riabilitazione.</w:t>
      </w:r>
    </w:p>
    <w:p w14:paraId="2E24A9D9" w14:textId="0EEB3D9B" w:rsidR="003F313B" w:rsidRDefault="003F313B" w:rsidP="001131E3">
      <w:pPr>
        <w:suppressAutoHyphens w:val="0"/>
        <w:spacing w:before="0" w:after="0"/>
        <w:ind w:left="142"/>
        <w:jc w:val="both"/>
      </w:pPr>
      <w:r w:rsidRPr="001131E3">
        <w:rPr>
          <w:rFonts w:eastAsia="Times New Roman"/>
          <w:color w:val="auto"/>
          <w:kern w:val="0"/>
          <w:sz w:val="16"/>
          <w:szCs w:val="16"/>
          <w:lang w:bidi="ar-SA"/>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2">
    <w:p w14:paraId="59E1F271" w14:textId="79E7200D" w:rsidR="001131E3" w:rsidRPr="001131E3" w:rsidRDefault="001131E3" w:rsidP="001131E3">
      <w:pPr>
        <w:pStyle w:val="Testonotaapidipagina"/>
        <w:jc w:val="both"/>
      </w:pPr>
      <w:r w:rsidRPr="001131E3">
        <w:rPr>
          <w:rStyle w:val="Rimandonotaapidipagina"/>
        </w:rPr>
        <w:footnoteRef/>
      </w:r>
      <w:r w:rsidRPr="001131E3">
        <w:t xml:space="preserve"> </w:t>
      </w:r>
      <w:r w:rsidRPr="001131E3">
        <w:rPr>
          <w:rFonts w:eastAsia="Times New Roman"/>
          <w:color w:val="auto"/>
          <w:kern w:val="0"/>
          <w:sz w:val="16"/>
          <w:szCs w:val="16"/>
          <w:lang w:bidi="ar-SA"/>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3">
    <w:p w14:paraId="361CFC5C" w14:textId="5926CE85" w:rsidR="001131E3" w:rsidRDefault="001131E3" w:rsidP="001131E3">
      <w:pPr>
        <w:pStyle w:val="Testonotaapidipagina"/>
        <w:jc w:val="both"/>
      </w:pPr>
      <w:r w:rsidRPr="001131E3">
        <w:rPr>
          <w:rFonts w:eastAsia="Times New Roman"/>
          <w:color w:val="auto"/>
          <w:kern w:val="0"/>
          <w:sz w:val="16"/>
          <w:szCs w:val="16"/>
          <w:lang w:bidi="ar-SA"/>
        </w:rPr>
        <w:footnoteRef/>
      </w:r>
      <w:r w:rsidRPr="001131E3">
        <w:rPr>
          <w:rFonts w:eastAsia="Times New Roman"/>
          <w:color w:val="auto"/>
          <w:kern w:val="0"/>
          <w:sz w:val="16"/>
          <w:szCs w:val="16"/>
          <w:lang w:bidi="ar-SA"/>
        </w:rPr>
        <w:t xml:space="preserve"> 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4">
    <w:p w14:paraId="58832245" w14:textId="02CB70CF" w:rsidR="001131E3" w:rsidRPr="001131E3" w:rsidRDefault="001131E3" w:rsidP="001131E3">
      <w:pPr>
        <w:pStyle w:val="Testonotaapidipagina"/>
        <w:jc w:val="both"/>
      </w:pPr>
      <w:r w:rsidRPr="001131E3">
        <w:rPr>
          <w:rStyle w:val="Rimandonotaapidipagina"/>
        </w:rPr>
        <w:footnoteRef/>
      </w:r>
      <w:r w:rsidRPr="001131E3">
        <w:t xml:space="preserve"> </w:t>
      </w:r>
      <w:r w:rsidRPr="001131E3">
        <w:rPr>
          <w:rFonts w:eastAsia="Times New Roman"/>
          <w:color w:val="auto"/>
          <w:kern w:val="0"/>
          <w:sz w:val="16"/>
          <w:szCs w:val="16"/>
          <w:lang w:bidi="ar-SA"/>
        </w:rPr>
        <w:t>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5">
    <w:p w14:paraId="7BAFFAE3" w14:textId="77777777" w:rsidR="00884123" w:rsidRPr="00884123" w:rsidRDefault="00884123" w:rsidP="00884123">
      <w:pPr>
        <w:pStyle w:val="Testonotaapidipagina"/>
        <w:jc w:val="both"/>
        <w:rPr>
          <w:rFonts w:eastAsia="Times New Roman"/>
          <w:color w:val="auto"/>
          <w:kern w:val="0"/>
          <w:sz w:val="16"/>
          <w:szCs w:val="16"/>
          <w:lang w:bidi="ar-SA"/>
        </w:rPr>
      </w:pPr>
      <w:r>
        <w:rPr>
          <w:rStyle w:val="Rimandonotaapidipagina"/>
        </w:rPr>
        <w:footnoteRef/>
      </w:r>
      <w:r>
        <w:t xml:space="preserve"> </w:t>
      </w:r>
      <w:r w:rsidRPr="00884123">
        <w:rPr>
          <w:rFonts w:eastAsia="Times New Roman"/>
          <w:color w:val="auto"/>
          <w:kern w:val="0"/>
          <w:sz w:val="16"/>
          <w:szCs w:val="16"/>
          <w:lang w:bidi="ar-SA"/>
        </w:rPr>
        <w:t>Ai sensi dell’articolo 95 comma 10 la causa di esclusione rileva:</w:t>
      </w:r>
    </w:p>
    <w:p w14:paraId="451CDB29" w14:textId="2938E07C" w:rsidR="00884123" w:rsidRDefault="00884123" w:rsidP="00884123">
      <w:pPr>
        <w:pStyle w:val="Testonotaapidipagina"/>
        <w:jc w:val="both"/>
      </w:pPr>
      <w:r w:rsidRPr="00884123">
        <w:rPr>
          <w:rFonts w:eastAsia="Times New Roman"/>
          <w:color w:val="auto"/>
          <w:kern w:val="0"/>
          <w:sz w:val="16"/>
          <w:szCs w:val="16"/>
          <w:lang w:bidi="ar-SA"/>
        </w:rPr>
        <w:t>a) per tre anni decorrenti dalla commissione del fatto, nel caso di cui all’articolo 95, comma 1, lettera a);</w:t>
      </w:r>
    </w:p>
  </w:footnote>
  <w:footnote w:id="6">
    <w:p w14:paraId="1E3A33F4" w14:textId="099A2A31" w:rsidR="00884123" w:rsidRDefault="00884123" w:rsidP="00884123">
      <w:pPr>
        <w:pStyle w:val="Testonotaapidipagina"/>
        <w:jc w:val="both"/>
      </w:pPr>
      <w:r w:rsidRPr="00884123">
        <w:rPr>
          <w:rFonts w:eastAsia="Times New Roman"/>
          <w:color w:val="auto"/>
          <w:kern w:val="0"/>
          <w:sz w:val="16"/>
          <w:szCs w:val="16"/>
          <w:lang w:bidi="ar-SA"/>
        </w:rPr>
        <w:footnoteRef/>
      </w:r>
      <w:r w:rsidRPr="00884123">
        <w:rPr>
          <w:rFonts w:eastAsia="Times New Roman"/>
          <w:color w:val="auto"/>
          <w:kern w:val="0"/>
          <w:sz w:val="16"/>
          <w:szCs w:val="16"/>
          <w:lang w:bidi="ar-SA"/>
        </w:rPr>
        <w:t xml:space="preserve"> Ai sensi dell’articolo 95 comma 10 la causa di esclusione rileva per la sola gara cui la condotta si riferisce.</w:t>
      </w:r>
    </w:p>
  </w:footnote>
  <w:footnote w:id="7">
    <w:p w14:paraId="1E911C59" w14:textId="261D3FFF" w:rsidR="00884123" w:rsidRDefault="00884123" w:rsidP="00884123">
      <w:pPr>
        <w:pStyle w:val="Testonotaapidipagina"/>
        <w:jc w:val="both"/>
      </w:pPr>
      <w:r w:rsidRPr="00884123">
        <w:rPr>
          <w:rFonts w:eastAsia="Times New Roman"/>
          <w:color w:val="auto"/>
          <w:kern w:val="0"/>
          <w:sz w:val="16"/>
          <w:szCs w:val="16"/>
          <w:lang w:bidi="ar-SA"/>
        </w:rPr>
        <w:footnoteRef/>
      </w:r>
      <w:r w:rsidRPr="00884123">
        <w:rPr>
          <w:rFonts w:eastAsia="Times New Roman"/>
          <w:color w:val="auto"/>
          <w:kern w:val="0"/>
          <w:sz w:val="16"/>
          <w:szCs w:val="16"/>
          <w:lang w:bidi="ar-SA"/>
        </w:rPr>
        <w:t xml:space="preserve"> Ai sensi dell’articolo 95 comma 10 la causa di esclusione rileva per la sola gara cui la condotta si riferisce.</w:t>
      </w:r>
    </w:p>
  </w:footnote>
  <w:footnote w:id="8">
    <w:p w14:paraId="35E5901A" w14:textId="51B52FF1" w:rsidR="00884123" w:rsidRDefault="00884123" w:rsidP="00884123">
      <w:pPr>
        <w:pStyle w:val="Testonotaapidipagina"/>
        <w:jc w:val="both"/>
      </w:pPr>
      <w:r w:rsidRPr="00884123">
        <w:rPr>
          <w:rFonts w:eastAsia="Times New Roman"/>
          <w:color w:val="auto"/>
          <w:kern w:val="0"/>
          <w:sz w:val="16"/>
          <w:szCs w:val="16"/>
          <w:lang w:bidi="ar-SA"/>
        </w:rPr>
        <w:footnoteRef/>
      </w:r>
      <w:r w:rsidRPr="00884123">
        <w:rPr>
          <w:rFonts w:eastAsia="Times New Roman"/>
          <w:color w:val="auto"/>
          <w:kern w:val="0"/>
          <w:sz w:val="16"/>
          <w:szCs w:val="16"/>
          <w:lang w:bidi="ar-SA"/>
        </w:rPr>
        <w:t xml:space="preserve"> Ai sensi dell’articolo 95 comma 10 la causa di esclusione rileva per la sola gara cui la condotta si riferisce.</w:t>
      </w:r>
    </w:p>
  </w:footnote>
  <w:footnote w:id="9">
    <w:p w14:paraId="3D0206A6" w14:textId="11750125" w:rsidR="00884123" w:rsidRPr="00884123" w:rsidRDefault="00884123" w:rsidP="00884123">
      <w:pPr>
        <w:pStyle w:val="Testonotaapidipagina"/>
        <w:jc w:val="both"/>
        <w:rPr>
          <w:rFonts w:eastAsia="Times New Roman"/>
          <w:color w:val="auto"/>
          <w:kern w:val="0"/>
          <w:sz w:val="16"/>
          <w:szCs w:val="16"/>
          <w:lang w:bidi="ar-SA"/>
        </w:rPr>
      </w:pPr>
      <w:r w:rsidRPr="00F44F28">
        <w:rPr>
          <w:rFonts w:eastAsia="Times New Roman"/>
          <w:color w:val="auto"/>
          <w:kern w:val="0"/>
          <w:sz w:val="16"/>
          <w:szCs w:val="16"/>
          <w:lang w:bidi="ar-SA"/>
        </w:rPr>
        <w:footnoteRef/>
      </w:r>
      <w:r w:rsidRPr="00F44F28">
        <w:rPr>
          <w:rFonts w:eastAsia="Times New Roman"/>
          <w:color w:val="auto"/>
          <w:kern w:val="0"/>
          <w:sz w:val="16"/>
          <w:szCs w:val="16"/>
          <w:lang w:bidi="ar-SA"/>
        </w:rPr>
        <w:t xml:space="preserve">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r w:rsidR="00F44F28">
        <w:rPr>
          <w:rFonts w:eastAsia="Times New Roman"/>
          <w:color w:val="auto"/>
          <w:kern w:val="0"/>
          <w:sz w:val="16"/>
          <w:szCs w:val="16"/>
          <w:lang w:bidi="ar-SA"/>
        </w:rPr>
        <w:t xml:space="preserve"> </w:t>
      </w:r>
      <w:r w:rsidRPr="00884123">
        <w:rPr>
          <w:rFonts w:eastAsia="Times New Roman"/>
          <w:color w:val="auto"/>
          <w:kern w:val="0"/>
          <w:sz w:val="16"/>
          <w:szCs w:val="16"/>
          <w:lang w:bidi="ar-SA"/>
        </w:rPr>
        <w:t>Le dichiarazioni omesse o non veritiere rese nella stessa gara e diverse da quelle di cui alla lettera b) del comma 3 possono essere utilizzate a supporto della valutazione di gravità riferita agli elementi di cui al comma 3. Costituiscono mezzi di prova adeguati, in relazione al comma 3:</w:t>
      </w:r>
    </w:p>
    <w:p w14:paraId="11C5EA65" w14:textId="77777777" w:rsidR="00884123" w:rsidRPr="00884123" w:rsidRDefault="00884123" w:rsidP="00884123">
      <w:pPr>
        <w:pStyle w:val="Testonotaapidipagina"/>
        <w:jc w:val="both"/>
        <w:rPr>
          <w:rFonts w:eastAsia="Times New Roman"/>
          <w:color w:val="auto"/>
          <w:kern w:val="0"/>
          <w:sz w:val="16"/>
          <w:szCs w:val="16"/>
          <w:lang w:bidi="ar-SA"/>
        </w:rPr>
      </w:pPr>
      <w:r w:rsidRPr="00884123">
        <w:rPr>
          <w:rFonts w:eastAsia="Times New Roman"/>
          <w:color w:val="auto"/>
          <w:kern w:val="0"/>
          <w:sz w:val="16"/>
          <w:szCs w:val="16"/>
          <w:lang w:bidi="ar-SA"/>
        </w:rPr>
        <w:t>a) quanto alla lettera a), i provvedimenti sanzionatori esecutivi resi dall’Autorità garante della concorrenza e del mercato o da altra autorità di settore;</w:t>
      </w:r>
    </w:p>
    <w:p w14:paraId="70BDE13B" w14:textId="77777777" w:rsidR="00884123" w:rsidRPr="00884123" w:rsidRDefault="00884123" w:rsidP="00884123">
      <w:pPr>
        <w:pStyle w:val="Testonotaapidipagina"/>
        <w:jc w:val="both"/>
        <w:rPr>
          <w:rFonts w:eastAsia="Times New Roman"/>
          <w:color w:val="auto"/>
          <w:kern w:val="0"/>
          <w:sz w:val="16"/>
          <w:szCs w:val="16"/>
          <w:lang w:bidi="ar-SA"/>
        </w:rPr>
      </w:pPr>
      <w:r w:rsidRPr="00884123">
        <w:rPr>
          <w:rFonts w:eastAsia="Times New Roman"/>
          <w:color w:val="auto"/>
          <w:kern w:val="0"/>
          <w:sz w:val="16"/>
          <w:szCs w:val="16"/>
          <w:lang w:bidi="ar-SA"/>
        </w:rPr>
        <w:t>b) quanto alla lettera b), la presenza di indizi gravi, precisi e concordanti che rendano evidente il ricorrere della situazione escludente;</w:t>
      </w:r>
    </w:p>
    <w:p w14:paraId="3F768BA5" w14:textId="77777777" w:rsidR="00884123" w:rsidRPr="00884123" w:rsidRDefault="00884123" w:rsidP="00884123">
      <w:pPr>
        <w:pStyle w:val="Testonotaapidipagina"/>
        <w:jc w:val="both"/>
        <w:rPr>
          <w:rFonts w:eastAsia="Times New Roman"/>
          <w:color w:val="auto"/>
          <w:kern w:val="0"/>
          <w:sz w:val="16"/>
          <w:szCs w:val="16"/>
          <w:lang w:bidi="ar-SA"/>
        </w:rPr>
      </w:pPr>
      <w:r w:rsidRPr="00884123">
        <w:rPr>
          <w:rFonts w:eastAsia="Times New Roman"/>
          <w:color w:val="auto"/>
          <w:kern w:val="0"/>
          <w:sz w:val="16"/>
          <w:szCs w:val="16"/>
          <w:lang w:bidi="ar-SA"/>
        </w:rPr>
        <w:t>c) quanto alla lettera c), l’intervenuta risoluzione per inadempimento o la condanna al risarcimento del danno o ad altre conseguenze comparabili;</w:t>
      </w:r>
    </w:p>
    <w:p w14:paraId="41D8127B" w14:textId="77777777" w:rsidR="00884123" w:rsidRPr="00884123" w:rsidRDefault="00884123" w:rsidP="00884123">
      <w:pPr>
        <w:pStyle w:val="Testonotaapidipagina"/>
        <w:jc w:val="both"/>
        <w:rPr>
          <w:rFonts w:eastAsia="Times New Roman"/>
          <w:color w:val="auto"/>
          <w:kern w:val="0"/>
          <w:sz w:val="16"/>
          <w:szCs w:val="16"/>
          <w:lang w:bidi="ar-SA"/>
        </w:rPr>
      </w:pPr>
      <w:r w:rsidRPr="00884123">
        <w:rPr>
          <w:rFonts w:eastAsia="Times New Roman"/>
          <w:color w:val="auto"/>
          <w:kern w:val="0"/>
          <w:sz w:val="16"/>
          <w:szCs w:val="16"/>
          <w:lang w:bidi="ar-SA"/>
        </w:rPr>
        <w:t>d) quanto alla lettera d), la emissione di provvedimenti giurisdizionali anche non definitivi;</w:t>
      </w:r>
    </w:p>
    <w:p w14:paraId="1949D4D9" w14:textId="2EBFE7CC" w:rsidR="00884123" w:rsidRDefault="00884123" w:rsidP="00884123">
      <w:pPr>
        <w:pStyle w:val="Testonotaapidipagina"/>
        <w:jc w:val="both"/>
        <w:rPr>
          <w:rFonts w:eastAsia="Times New Roman"/>
          <w:color w:val="auto"/>
          <w:kern w:val="0"/>
          <w:sz w:val="16"/>
          <w:szCs w:val="16"/>
          <w:lang w:bidi="ar-SA"/>
        </w:rPr>
      </w:pPr>
      <w:r w:rsidRPr="00884123">
        <w:rPr>
          <w:rFonts w:eastAsia="Times New Roman"/>
          <w:color w:val="auto"/>
          <w:kern w:val="0"/>
          <w:sz w:val="16"/>
          <w:szCs w:val="16"/>
          <w:lang w:bidi="ar-SA"/>
        </w:rPr>
        <w:t>e) quanto alla lettera e), l'accertamento definitivo della violazione;</w:t>
      </w:r>
    </w:p>
    <w:p w14:paraId="27BA1252" w14:textId="77777777" w:rsidR="009F460E" w:rsidRPr="009F460E" w:rsidRDefault="009F460E" w:rsidP="009F460E">
      <w:pPr>
        <w:pStyle w:val="Testonotaapidipagina"/>
        <w:jc w:val="both"/>
        <w:rPr>
          <w:rFonts w:eastAsia="Times New Roman"/>
          <w:color w:val="auto"/>
          <w:kern w:val="0"/>
          <w:sz w:val="16"/>
          <w:szCs w:val="16"/>
          <w:lang w:bidi="ar-SA"/>
        </w:rPr>
      </w:pPr>
      <w:r w:rsidRPr="009F460E">
        <w:rPr>
          <w:rFonts w:eastAsia="Times New Roman"/>
          <w:color w:val="auto"/>
          <w:kern w:val="0"/>
          <w:sz w:val="16"/>
          <w:szCs w:val="16"/>
          <w:lang w:bidi="ar-SA"/>
        </w:rPr>
        <w:t>f) quanto alla lettera f), gli elementi ivi indicati;</w:t>
      </w:r>
    </w:p>
    <w:p w14:paraId="285DA038" w14:textId="77777777" w:rsidR="009F460E" w:rsidRPr="009F460E" w:rsidRDefault="009F460E" w:rsidP="009F460E">
      <w:pPr>
        <w:pStyle w:val="Testonotaapidipagina"/>
        <w:jc w:val="both"/>
        <w:rPr>
          <w:rFonts w:eastAsia="Times New Roman"/>
          <w:color w:val="auto"/>
          <w:kern w:val="0"/>
          <w:sz w:val="16"/>
          <w:szCs w:val="16"/>
          <w:lang w:bidi="ar-SA"/>
        </w:rPr>
      </w:pPr>
      <w:r w:rsidRPr="009F460E">
        <w:rPr>
          <w:rFonts w:eastAsia="Times New Roman"/>
          <w:color w:val="auto"/>
          <w:kern w:val="0"/>
          <w:sz w:val="16"/>
          <w:szCs w:val="16"/>
          <w:lang w:bidi="ar-SA"/>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35BF392C" w14:textId="77777777" w:rsidR="00F44F28" w:rsidRDefault="009F460E" w:rsidP="009F460E">
      <w:pPr>
        <w:pStyle w:val="Testonotaapidipagina"/>
        <w:jc w:val="both"/>
        <w:rPr>
          <w:rFonts w:eastAsia="Times New Roman"/>
          <w:color w:val="auto"/>
          <w:kern w:val="0"/>
          <w:sz w:val="16"/>
          <w:szCs w:val="16"/>
          <w:lang w:bidi="ar-SA"/>
        </w:rPr>
      </w:pPr>
      <w:r w:rsidRPr="009F460E">
        <w:rPr>
          <w:rFonts w:eastAsia="Times New Roman"/>
          <w:color w:val="auto"/>
          <w:kern w:val="0"/>
          <w:sz w:val="16"/>
          <w:szCs w:val="16"/>
          <w:lang w:bidi="ar-SA"/>
        </w:rPr>
        <w:t>h) quanto alla lettera h), la sentenza di condanna definitiva, il decreto penale di condanna irrevocabile, e la condanna non definitiva, i provvedimenti cautelari reali o personali, ove emessi dal giudice penale.</w:t>
      </w:r>
    </w:p>
    <w:p w14:paraId="28FE5374" w14:textId="0E73F46F" w:rsidR="009F460E" w:rsidRPr="009F460E" w:rsidRDefault="009F460E" w:rsidP="009F460E">
      <w:pPr>
        <w:pStyle w:val="Testonotaapidipagina"/>
        <w:jc w:val="both"/>
        <w:rPr>
          <w:rFonts w:eastAsia="Times New Roman"/>
          <w:color w:val="auto"/>
          <w:kern w:val="0"/>
          <w:sz w:val="16"/>
          <w:szCs w:val="16"/>
          <w:lang w:bidi="ar-SA"/>
        </w:rPr>
      </w:pPr>
      <w:r w:rsidRPr="009F460E">
        <w:rPr>
          <w:rFonts w:eastAsia="Times New Roman"/>
          <w:color w:val="auto"/>
          <w:kern w:val="0"/>
          <w:sz w:val="16"/>
          <w:szCs w:val="16"/>
          <w:lang w:bidi="ar-SA"/>
        </w:rPr>
        <w:t xml:space="preserve">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escludente.Il provvedimento di esclusione deve essere motivato in relazione a tutte e tre le condizioni di cui al comma 2.</w:t>
      </w:r>
    </w:p>
    <w:p w14:paraId="132C5B5F" w14:textId="77777777" w:rsidR="009F460E" w:rsidRPr="00884123" w:rsidRDefault="009F460E" w:rsidP="00884123">
      <w:pPr>
        <w:pStyle w:val="Testonotaapidipagina"/>
        <w:jc w:val="both"/>
        <w:rPr>
          <w:rFonts w:eastAsia="Times New Roman"/>
          <w:color w:val="auto"/>
          <w:kern w:val="0"/>
          <w:sz w:val="16"/>
          <w:szCs w:val="16"/>
          <w:lang w:bidi="ar-SA"/>
        </w:rPr>
      </w:pPr>
    </w:p>
    <w:p w14:paraId="240347ED" w14:textId="53E7985C" w:rsidR="00884123" w:rsidRDefault="00884123">
      <w:pPr>
        <w:pStyle w:val="Testonotaapidipagina"/>
      </w:pPr>
    </w:p>
  </w:footnote>
  <w:footnote w:id="10">
    <w:p w14:paraId="388C28F1" w14:textId="77777777" w:rsidR="002A36A5" w:rsidRPr="00402FBE" w:rsidRDefault="002A36A5" w:rsidP="002A36A5">
      <w:pPr>
        <w:pStyle w:val="Testonotaapidipagina"/>
        <w:jc w:val="both"/>
        <w:rPr>
          <w:rFonts w:eastAsia="Times New Roman"/>
          <w:color w:val="auto"/>
          <w:kern w:val="0"/>
          <w:sz w:val="16"/>
          <w:szCs w:val="16"/>
          <w:lang w:bidi="ar-SA"/>
        </w:rPr>
      </w:pPr>
      <w:r w:rsidRPr="00C817B1">
        <w:rPr>
          <w:rFonts w:eastAsia="Times New Roman"/>
          <w:color w:val="auto"/>
          <w:kern w:val="0"/>
          <w:sz w:val="16"/>
          <w:szCs w:val="16"/>
          <w:lang w:bidi="ar-SA"/>
        </w:rPr>
        <w:footnoteRef/>
      </w:r>
      <w:r w:rsidRPr="00402FBE">
        <w:rPr>
          <w:rFonts w:eastAsia="Times New Roman"/>
          <w:color w:val="auto"/>
          <w:kern w:val="0"/>
          <w:sz w:val="16"/>
          <w:szCs w:val="16"/>
          <w:lang w:bidi="ar-SA"/>
        </w:rPr>
        <w:t xml:space="preserve"> Sopprimere le forme giuridiche non pertinenti al caso.</w:t>
      </w:r>
    </w:p>
  </w:footnote>
  <w:footnote w:id="11">
    <w:p w14:paraId="740B8289" w14:textId="77777777" w:rsidR="002A36A5" w:rsidRPr="00402FBE" w:rsidRDefault="002A36A5" w:rsidP="002A36A5">
      <w:pPr>
        <w:pStyle w:val="Testonotaapidipagina"/>
        <w:jc w:val="both"/>
        <w:rPr>
          <w:rFonts w:eastAsia="Times New Roman"/>
          <w:color w:val="auto"/>
          <w:kern w:val="0"/>
          <w:sz w:val="16"/>
          <w:szCs w:val="16"/>
          <w:lang w:bidi="ar-SA"/>
        </w:rPr>
      </w:pPr>
      <w:r w:rsidRPr="00C817B1">
        <w:rPr>
          <w:rFonts w:eastAsia="Times New Roman"/>
          <w:color w:val="auto"/>
          <w:kern w:val="0"/>
          <w:sz w:val="16"/>
          <w:szCs w:val="16"/>
          <w:lang w:bidi="ar-SA"/>
        </w:rPr>
        <w:footnoteRef/>
      </w:r>
      <w:r w:rsidRPr="00402FBE">
        <w:rPr>
          <w:rFonts w:eastAsia="Times New Roman"/>
          <w:color w:val="auto"/>
          <w:kern w:val="0"/>
          <w:sz w:val="16"/>
          <w:szCs w:val="16"/>
          <w:lang w:bidi="ar-SA"/>
        </w:rPr>
        <w:t xml:space="preserve"> Scegliere una sola opzione tra le due disponibili: la prima opzione se si tratta di impresa capogruppo mandataria, la seconda opzione se si tratta di impresa mandante.</w:t>
      </w:r>
    </w:p>
  </w:footnote>
  <w:footnote w:id="12">
    <w:p w14:paraId="789BAB91" w14:textId="77777777" w:rsidR="002A36A5" w:rsidRPr="00C11BA1" w:rsidRDefault="002A36A5" w:rsidP="002A36A5">
      <w:pPr>
        <w:pStyle w:val="Testonotaapidipagina"/>
        <w:jc w:val="both"/>
        <w:rPr>
          <w:rFonts w:asciiTheme="minorHAnsi" w:hAnsiTheme="minorHAnsi" w:cstheme="minorHAnsi"/>
          <w:sz w:val="16"/>
          <w:szCs w:val="16"/>
        </w:rPr>
      </w:pPr>
      <w:r w:rsidRPr="00C817B1">
        <w:rPr>
          <w:rFonts w:eastAsia="Times New Roman"/>
          <w:color w:val="auto"/>
          <w:kern w:val="0"/>
          <w:sz w:val="16"/>
          <w:szCs w:val="16"/>
          <w:lang w:bidi="ar-SA"/>
        </w:rPr>
        <w:footnoteRef/>
      </w:r>
      <w:r w:rsidRPr="00402FBE">
        <w:rPr>
          <w:rFonts w:eastAsia="Times New Roman"/>
          <w:color w:val="auto"/>
          <w:kern w:val="0"/>
          <w:sz w:val="16"/>
          <w:szCs w:val="16"/>
          <w:lang w:bidi="ar-SA"/>
        </w:rPr>
        <w:t xml:space="preserve"> Se si tratta dell’unica mandante del raggruppamento, sopprimere le parole «e delle altre imprese mandanti».</w:t>
      </w:r>
    </w:p>
  </w:footnote>
  <w:footnote w:id="13">
    <w:p w14:paraId="0711C5CD" w14:textId="77777777" w:rsidR="002A36A5" w:rsidRPr="00402FBE" w:rsidRDefault="002A36A5" w:rsidP="002A36A5">
      <w:pPr>
        <w:pStyle w:val="Testonotaapidipagina"/>
        <w:jc w:val="both"/>
        <w:rPr>
          <w:rFonts w:eastAsia="Times New Roman"/>
          <w:color w:val="auto"/>
          <w:kern w:val="0"/>
          <w:sz w:val="16"/>
          <w:szCs w:val="16"/>
          <w:lang w:bidi="ar-SA"/>
        </w:rPr>
      </w:pPr>
      <w:r w:rsidRPr="00C817B1">
        <w:rPr>
          <w:rFonts w:eastAsia="Times New Roman"/>
          <w:color w:val="auto"/>
          <w:kern w:val="0"/>
          <w:sz w:val="16"/>
          <w:szCs w:val="16"/>
          <w:lang w:bidi="ar-SA"/>
        </w:rPr>
        <w:footnoteRef/>
      </w:r>
      <w:r w:rsidRPr="00402FBE">
        <w:rPr>
          <w:rFonts w:eastAsia="Times New Roman"/>
          <w:color w:val="auto"/>
          <w:kern w:val="0"/>
          <w:sz w:val="16"/>
          <w:szCs w:val="16"/>
          <w:lang w:bidi="ar-SA"/>
        </w:rPr>
        <w:t xml:space="preserve"> Cancellare la dizione che non interessa.</w:t>
      </w:r>
    </w:p>
  </w:footnote>
  <w:footnote w:id="14">
    <w:p w14:paraId="4FDE0125" w14:textId="77777777" w:rsidR="002A36A5" w:rsidRPr="00402FBE" w:rsidRDefault="002A36A5" w:rsidP="002A36A5">
      <w:pPr>
        <w:pStyle w:val="Testonotaapidipagina"/>
        <w:jc w:val="both"/>
        <w:rPr>
          <w:rFonts w:eastAsia="Times New Roman"/>
          <w:color w:val="auto"/>
          <w:kern w:val="0"/>
          <w:sz w:val="16"/>
          <w:szCs w:val="16"/>
          <w:lang w:bidi="ar-SA"/>
        </w:rPr>
      </w:pPr>
      <w:r w:rsidRPr="00C817B1">
        <w:rPr>
          <w:rFonts w:eastAsia="Times New Roman"/>
          <w:color w:val="auto"/>
          <w:kern w:val="0"/>
          <w:sz w:val="16"/>
          <w:szCs w:val="16"/>
          <w:lang w:bidi="ar-SA"/>
        </w:rPr>
        <w:footnoteRef/>
      </w:r>
      <w:r w:rsidRPr="00402FBE">
        <w:rPr>
          <w:rFonts w:eastAsia="Times New Roman"/>
          <w:color w:val="auto"/>
          <w:kern w:val="0"/>
          <w:sz w:val="16"/>
          <w:szCs w:val="16"/>
          <w:lang w:bidi="ar-SA"/>
        </w:rPr>
        <w:t xml:space="preserve"> La “quota” dei lavori da indicare è la percentuale della singola categoria assunta dall’impresa che sottoscrive la dichiarazione e non la percentuale di incidenza sull’importo totale dei lavori.</w:t>
      </w:r>
    </w:p>
  </w:footnote>
  <w:footnote w:id="15">
    <w:p w14:paraId="12DEC0B6" w14:textId="77777777" w:rsidR="002A36A5" w:rsidRPr="00402FBE" w:rsidRDefault="002A36A5" w:rsidP="002A36A5">
      <w:pPr>
        <w:pStyle w:val="Testonotaapidipagina"/>
        <w:jc w:val="both"/>
        <w:rPr>
          <w:rFonts w:eastAsia="Times New Roman"/>
          <w:color w:val="auto"/>
          <w:kern w:val="0"/>
          <w:sz w:val="16"/>
          <w:szCs w:val="16"/>
          <w:lang w:bidi="ar-SA"/>
        </w:rPr>
      </w:pPr>
      <w:r w:rsidRPr="00C817B1">
        <w:rPr>
          <w:rFonts w:eastAsia="Times New Roman"/>
          <w:color w:val="auto"/>
          <w:kern w:val="0"/>
          <w:sz w:val="16"/>
          <w:szCs w:val="16"/>
          <w:lang w:bidi="ar-SA"/>
        </w:rPr>
        <w:footnoteRef/>
      </w:r>
      <w:r w:rsidRPr="00402FBE">
        <w:rPr>
          <w:rFonts w:eastAsia="Times New Roman"/>
          <w:color w:val="auto"/>
          <w:kern w:val="0"/>
          <w:sz w:val="16"/>
          <w:szCs w:val="16"/>
          <w:lang w:bidi="ar-SA"/>
        </w:rPr>
        <w:t xml:space="preserve"> Cancellare la dizione che non interessa.</w:t>
      </w:r>
    </w:p>
  </w:footnote>
  <w:footnote w:id="16">
    <w:p w14:paraId="0693B88C" w14:textId="77777777" w:rsidR="002A36A5" w:rsidRPr="00402FBE" w:rsidRDefault="002A36A5" w:rsidP="002A36A5">
      <w:pPr>
        <w:pStyle w:val="Testonotaapidipagina"/>
        <w:jc w:val="both"/>
        <w:rPr>
          <w:rFonts w:eastAsia="Times New Roman"/>
          <w:color w:val="auto"/>
          <w:kern w:val="0"/>
          <w:sz w:val="16"/>
          <w:szCs w:val="16"/>
          <w:lang w:bidi="ar-SA"/>
        </w:rPr>
      </w:pPr>
      <w:r w:rsidRPr="00C817B1">
        <w:rPr>
          <w:rFonts w:eastAsia="Times New Roman"/>
          <w:color w:val="auto"/>
          <w:kern w:val="0"/>
          <w:sz w:val="16"/>
          <w:szCs w:val="16"/>
          <w:lang w:bidi="ar-SA"/>
        </w:rPr>
        <w:footnoteRef/>
      </w:r>
      <w:r w:rsidRPr="00402FBE">
        <w:rPr>
          <w:rFonts w:eastAsia="Times New Roman"/>
          <w:color w:val="auto"/>
          <w:kern w:val="0"/>
          <w:sz w:val="16"/>
          <w:szCs w:val="16"/>
          <w:lang w:bidi="ar-SA"/>
        </w:rPr>
        <w:t xml:space="preserve"> La “quota” di partecipazione è la percentuale dell’incidenza di tutti i lavori assunti dall’impresa che sottoscrive la dichiarazione rispetto al totale in appalto.</w:t>
      </w:r>
    </w:p>
  </w:footnote>
  <w:footnote w:id="17">
    <w:p w14:paraId="7864B2BF" w14:textId="77777777" w:rsidR="002A36A5" w:rsidRPr="00DF12BA" w:rsidRDefault="002A36A5" w:rsidP="00402FBE">
      <w:pPr>
        <w:pStyle w:val="Testonotaapidipagina"/>
        <w:jc w:val="both"/>
        <w:rPr>
          <w:sz w:val="16"/>
          <w:szCs w:val="16"/>
        </w:rPr>
      </w:pPr>
      <w:r w:rsidRPr="00C817B1">
        <w:rPr>
          <w:rFonts w:eastAsia="Times New Roman"/>
          <w:color w:val="auto"/>
          <w:kern w:val="0"/>
          <w:sz w:val="16"/>
          <w:szCs w:val="16"/>
          <w:lang w:bidi="ar-SA"/>
        </w:rPr>
        <w:footnoteRef/>
      </w:r>
      <w:r w:rsidRPr="00402FBE">
        <w:rPr>
          <w:rFonts w:eastAsia="Times New Roman"/>
          <w:color w:val="auto"/>
          <w:kern w:val="0"/>
          <w:sz w:val="16"/>
          <w:szCs w:val="16"/>
          <w:lang w:bidi="ar-SA"/>
        </w:rPr>
        <w:t xml:space="preserve"> Scegliere una sola delle due opzioni che seguono</w:t>
      </w:r>
      <w:r w:rsidRPr="00C817B1">
        <w:rPr>
          <w:rFonts w:eastAsia="Times New Roman"/>
          <w:color w:val="auto"/>
          <w:kern w:val="0"/>
          <w:sz w:val="16"/>
          <w:szCs w:val="16"/>
          <w:lang w:bidi="ar-SA"/>
        </w:rPr>
        <w:t>.</w:t>
      </w:r>
    </w:p>
  </w:footnote>
  <w:footnote w:id="18">
    <w:p w14:paraId="4A2A38CE" w14:textId="77777777" w:rsidR="002A36A5" w:rsidRPr="00402FBE" w:rsidRDefault="002A36A5" w:rsidP="002A36A5">
      <w:pPr>
        <w:pStyle w:val="Testonotaapidipagina"/>
        <w:jc w:val="both"/>
        <w:rPr>
          <w:sz w:val="16"/>
          <w:szCs w:val="16"/>
        </w:rPr>
      </w:pPr>
      <w:r w:rsidRPr="00402FBE">
        <w:rPr>
          <w:rStyle w:val="Rimandonotaapidipagina"/>
          <w:sz w:val="16"/>
          <w:szCs w:val="16"/>
        </w:rPr>
        <w:footnoteRef/>
      </w:r>
      <w:r w:rsidRPr="00402FBE">
        <w:rPr>
          <w:sz w:val="16"/>
          <w:szCs w:val="16"/>
        </w:rPr>
        <w:t>L’articolo 67 comma 4 prevede: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19">
    <w:p w14:paraId="1DED139E" w14:textId="77777777" w:rsidR="00C817B1" w:rsidRPr="00DF4578" w:rsidRDefault="00C817B1" w:rsidP="00C817B1">
      <w:pPr>
        <w:suppressAutoHyphens w:val="0"/>
        <w:spacing w:before="0" w:after="0" w:line="276" w:lineRule="auto"/>
        <w:jc w:val="both"/>
        <w:rPr>
          <w:rFonts w:eastAsia="Times New Roman"/>
          <w:color w:val="auto"/>
          <w:kern w:val="0"/>
          <w:sz w:val="16"/>
          <w:szCs w:val="16"/>
          <w:lang w:eastAsia="en-US" w:bidi="ar-SA"/>
        </w:rPr>
      </w:pPr>
      <w:r w:rsidRPr="00DF4578">
        <w:rPr>
          <w:rStyle w:val="Rimandonotaapidipagina"/>
          <w:sz w:val="16"/>
          <w:szCs w:val="16"/>
        </w:rPr>
        <w:footnoteRef/>
      </w:r>
      <w:r w:rsidRPr="00DF4578">
        <w:rPr>
          <w:sz w:val="16"/>
          <w:szCs w:val="16"/>
        </w:rPr>
        <w:t xml:space="preserve"> </w:t>
      </w:r>
      <w:r w:rsidRPr="00DF4578">
        <w:rPr>
          <w:rFonts w:eastAsia="Times New Roman"/>
          <w:color w:val="auto"/>
          <w:kern w:val="0"/>
          <w:sz w:val="16"/>
          <w:szCs w:val="16"/>
          <w:lang w:eastAsia="en-US" w:bidi="ar-SA"/>
        </w:rPr>
        <w:t>La domanda è sottoscritta:</w:t>
      </w:r>
    </w:p>
    <w:p w14:paraId="2B16530A" w14:textId="77777777" w:rsidR="00C817B1" w:rsidRPr="00DF4578" w:rsidRDefault="00C817B1" w:rsidP="009A0935">
      <w:pPr>
        <w:numPr>
          <w:ilvl w:val="0"/>
          <w:numId w:val="2"/>
        </w:numPr>
        <w:suppressAutoHyphens w:val="0"/>
        <w:spacing w:before="0" w:after="0" w:line="276" w:lineRule="auto"/>
        <w:ind w:left="284" w:hanging="284"/>
        <w:jc w:val="both"/>
        <w:rPr>
          <w:color w:val="auto"/>
          <w:kern w:val="0"/>
          <w:sz w:val="16"/>
          <w:szCs w:val="16"/>
          <w:lang w:bidi="ar-SA"/>
        </w:rPr>
      </w:pPr>
      <w:r w:rsidRPr="00DF4578">
        <w:rPr>
          <w:color w:val="auto"/>
          <w:kern w:val="0"/>
          <w:sz w:val="16"/>
          <w:szCs w:val="16"/>
          <w:lang w:bidi="ar-SA"/>
        </w:rPr>
        <w:t>nel caso di raggruppamento temporaneo o consorzio ordinario costituiti, dalla mandataria/capofila;</w:t>
      </w:r>
    </w:p>
    <w:p w14:paraId="127C7AC8" w14:textId="77777777" w:rsidR="00C817B1" w:rsidRPr="00DF4578" w:rsidRDefault="00C817B1" w:rsidP="009A0935">
      <w:pPr>
        <w:numPr>
          <w:ilvl w:val="0"/>
          <w:numId w:val="2"/>
        </w:numPr>
        <w:suppressAutoHyphens w:val="0"/>
        <w:spacing w:before="0" w:after="0" w:line="276" w:lineRule="auto"/>
        <w:ind w:left="284" w:hanging="284"/>
        <w:jc w:val="both"/>
        <w:rPr>
          <w:color w:val="auto"/>
          <w:kern w:val="0"/>
          <w:sz w:val="16"/>
          <w:szCs w:val="16"/>
          <w:lang w:bidi="ar-SA"/>
        </w:rPr>
      </w:pPr>
      <w:r w:rsidRPr="00DF4578">
        <w:rPr>
          <w:color w:val="auto"/>
          <w:kern w:val="0"/>
          <w:sz w:val="16"/>
          <w:szCs w:val="16"/>
          <w:lang w:bidi="ar-SA"/>
        </w:rPr>
        <w:t>nel caso di raggruppamento temporaneo o consorzio ordinario non ancora costituiti, da tutti i soggetti che costituiranno il raggruppamento o consorzio;</w:t>
      </w:r>
    </w:p>
    <w:p w14:paraId="4C7EFD75" w14:textId="77777777" w:rsidR="00C817B1" w:rsidRPr="00DF4578" w:rsidRDefault="00C817B1" w:rsidP="009A0935">
      <w:pPr>
        <w:numPr>
          <w:ilvl w:val="0"/>
          <w:numId w:val="2"/>
        </w:numPr>
        <w:suppressAutoHyphens w:val="0"/>
        <w:spacing w:before="0" w:after="0" w:line="276" w:lineRule="auto"/>
        <w:ind w:left="284" w:hanging="284"/>
        <w:jc w:val="both"/>
        <w:rPr>
          <w:color w:val="auto"/>
          <w:kern w:val="0"/>
          <w:sz w:val="16"/>
          <w:szCs w:val="16"/>
          <w:lang w:bidi="ar-SA"/>
        </w:rPr>
      </w:pPr>
      <w:r w:rsidRPr="00DF4578">
        <w:rPr>
          <w:color w:val="auto"/>
          <w:kern w:val="0"/>
          <w:sz w:val="16"/>
          <w:szCs w:val="16"/>
          <w:lang w:bidi="ar-SA"/>
        </w:rPr>
        <w:t>nel caso di aggregazioni di imprese aderenti al contratto di rete si fa riferimento alla disciplina prevista per i raggruppamenti temporanei di imprese, in quanto compatibile. In particolare:</w:t>
      </w:r>
    </w:p>
    <w:p w14:paraId="3ECE5130" w14:textId="77777777" w:rsidR="00C817B1" w:rsidRPr="00DF4578" w:rsidRDefault="00C817B1" w:rsidP="009A0935">
      <w:pPr>
        <w:numPr>
          <w:ilvl w:val="4"/>
          <w:numId w:val="1"/>
        </w:numPr>
        <w:suppressAutoHyphens w:val="0"/>
        <w:spacing w:before="0" w:after="0" w:line="276" w:lineRule="auto"/>
        <w:ind w:left="567" w:hanging="283"/>
        <w:jc w:val="both"/>
        <w:rPr>
          <w:rFonts w:eastAsia="Times New Roman"/>
          <w:color w:val="auto"/>
          <w:kern w:val="0"/>
          <w:sz w:val="16"/>
          <w:szCs w:val="16"/>
          <w:lang w:eastAsia="en-US" w:bidi="ar-SA"/>
        </w:rPr>
      </w:pPr>
      <w:r w:rsidRPr="00DF4578">
        <w:rPr>
          <w:rFonts w:eastAsia="Times New Roman"/>
          <w:b/>
          <w:color w:val="auto"/>
          <w:kern w:val="0"/>
          <w:sz w:val="16"/>
          <w:szCs w:val="16"/>
          <w:lang w:eastAsia="en-US" w:bidi="ar-SA"/>
        </w:rPr>
        <w:t>se la rete è dotata di un organo comune con potere di rappresentanza e con soggettività giuridica</w:t>
      </w:r>
      <w:r w:rsidRPr="00DF4578">
        <w:rPr>
          <w:rFonts w:eastAsia="Times New Roman"/>
          <w:color w:val="auto"/>
          <w:kern w:val="0"/>
          <w:sz w:val="16"/>
          <w:szCs w:val="16"/>
          <w:lang w:eastAsia="en-US" w:bidi="ar-SA"/>
        </w:rPr>
        <w:t>, ai sensi dell’art. 3, comma 4-</w:t>
      </w:r>
      <w:r w:rsidRPr="00DF4578">
        <w:rPr>
          <w:rFonts w:eastAsia="Times New Roman"/>
          <w:i/>
          <w:color w:val="auto"/>
          <w:kern w:val="0"/>
          <w:sz w:val="16"/>
          <w:szCs w:val="16"/>
          <w:lang w:eastAsia="en-US" w:bidi="ar-SA"/>
        </w:rPr>
        <w:t>quater</w:t>
      </w:r>
      <w:r w:rsidRPr="00DF4578">
        <w:rPr>
          <w:rFonts w:eastAsia="Times New Roman"/>
          <w:color w:val="auto"/>
          <w:kern w:val="0"/>
          <w:sz w:val="16"/>
          <w:szCs w:val="16"/>
          <w:lang w:eastAsia="en-US" w:bidi="ar-SA"/>
        </w:rPr>
        <w:t>, del d.l. 10 febbraio 2009, n. 5, la domanda di partecipazione deve essere sottoscritta dal solo operatore economico che riveste la funzione di organo comune;</w:t>
      </w:r>
    </w:p>
    <w:p w14:paraId="0C0D768F" w14:textId="77777777" w:rsidR="00C817B1" w:rsidRPr="00DF4578" w:rsidRDefault="00C817B1" w:rsidP="009A0935">
      <w:pPr>
        <w:numPr>
          <w:ilvl w:val="4"/>
          <w:numId w:val="1"/>
        </w:numPr>
        <w:suppressAutoHyphens w:val="0"/>
        <w:spacing w:before="0" w:after="0" w:line="276" w:lineRule="auto"/>
        <w:ind w:left="567" w:hanging="283"/>
        <w:jc w:val="both"/>
        <w:rPr>
          <w:rFonts w:eastAsia="Times New Roman"/>
          <w:color w:val="auto"/>
          <w:kern w:val="0"/>
          <w:sz w:val="16"/>
          <w:szCs w:val="16"/>
          <w:lang w:bidi="ar-SA"/>
        </w:rPr>
      </w:pPr>
      <w:r w:rsidRPr="00DF4578">
        <w:rPr>
          <w:rFonts w:eastAsia="Times New Roman"/>
          <w:b/>
          <w:color w:val="auto"/>
          <w:kern w:val="0"/>
          <w:sz w:val="16"/>
          <w:szCs w:val="16"/>
          <w:lang w:bidi="ar-SA"/>
        </w:rPr>
        <w:t>se la rete è dotata di un organo comune con potere di rappresentanza ma è priva di soggettività giuridica</w:t>
      </w:r>
      <w:r w:rsidRPr="00DF4578">
        <w:rPr>
          <w:rFonts w:eastAsia="Times New Roman"/>
          <w:color w:val="auto"/>
          <w:kern w:val="0"/>
          <w:sz w:val="16"/>
          <w:szCs w:val="16"/>
          <w:lang w:bidi="ar-SA"/>
        </w:rPr>
        <w:t>, ai sensi dell’art. 3, comma 4-</w:t>
      </w:r>
      <w:r w:rsidRPr="00DF4578">
        <w:rPr>
          <w:rFonts w:eastAsia="Times New Roman"/>
          <w:i/>
          <w:color w:val="auto"/>
          <w:kern w:val="0"/>
          <w:sz w:val="16"/>
          <w:szCs w:val="16"/>
          <w:lang w:bidi="ar-SA"/>
        </w:rPr>
        <w:t>quater</w:t>
      </w:r>
      <w:r w:rsidRPr="00DF4578">
        <w:rPr>
          <w:rFonts w:eastAsia="Times New Roman"/>
          <w:color w:val="auto"/>
          <w:kern w:val="0"/>
          <w:sz w:val="16"/>
          <w:szCs w:val="16"/>
          <w:lang w:bidi="ar-SA"/>
        </w:rPr>
        <w:t xml:space="preserve">, del d.l. 10 febbraio 2009, n. 5, la domanda di partecipazione deve essere sottoscritta </w:t>
      </w:r>
      <w:r w:rsidRPr="00DF4578">
        <w:rPr>
          <w:rFonts w:eastAsia="Times New Roman"/>
          <w:color w:val="auto"/>
          <w:kern w:val="0"/>
          <w:sz w:val="16"/>
          <w:szCs w:val="16"/>
          <w:lang w:eastAsia="en-US" w:bidi="ar-SA"/>
        </w:rPr>
        <w:t>dal</w:t>
      </w:r>
      <w:r w:rsidRPr="00DF4578">
        <w:rPr>
          <w:rFonts w:eastAsia="Times New Roman"/>
          <w:color w:val="auto"/>
          <w:kern w:val="0"/>
          <w:sz w:val="16"/>
          <w:szCs w:val="16"/>
          <w:lang w:bidi="ar-SA"/>
        </w:rPr>
        <w:t xml:space="preserve">l’impresa che riveste le funzioni di organo comune nonché da ognuna delle imprese aderenti al contratto di rete che partecipano alla gara; </w:t>
      </w:r>
    </w:p>
    <w:p w14:paraId="7B89F070" w14:textId="77777777" w:rsidR="00C817B1" w:rsidRPr="00DF4578" w:rsidRDefault="00C817B1" w:rsidP="009A0935">
      <w:pPr>
        <w:numPr>
          <w:ilvl w:val="4"/>
          <w:numId w:val="1"/>
        </w:numPr>
        <w:suppressAutoHyphens w:val="0"/>
        <w:spacing w:before="0" w:after="0" w:line="276" w:lineRule="auto"/>
        <w:ind w:left="567" w:hanging="283"/>
        <w:jc w:val="both"/>
        <w:rPr>
          <w:rFonts w:eastAsia="Times New Roman"/>
          <w:color w:val="auto"/>
          <w:kern w:val="0"/>
          <w:sz w:val="16"/>
          <w:szCs w:val="16"/>
          <w:lang w:bidi="ar-SA"/>
        </w:rPr>
      </w:pPr>
      <w:r w:rsidRPr="00DF4578">
        <w:rPr>
          <w:rFonts w:eastAsia="Times New Roman"/>
          <w:b/>
          <w:color w:val="auto"/>
          <w:kern w:val="0"/>
          <w:sz w:val="16"/>
          <w:szCs w:val="16"/>
          <w:lang w:bidi="ar-SA"/>
        </w:rPr>
        <w:t>se la rete è dotata di un organo comune privo del potere di rappresentanza o se la rete è sprovvista di organo comune, oppure se l’organo comune è privo dei requisiti di qualificazione</w:t>
      </w:r>
      <w:r w:rsidRPr="00DF4578">
        <w:rPr>
          <w:rFonts w:eastAsia="Times New Roman"/>
          <w:color w:val="auto"/>
          <w:kern w:val="0"/>
          <w:sz w:val="16"/>
          <w:szCs w:val="16"/>
          <w:lang w:bidi="ar-SA"/>
        </w:rPr>
        <w:t xml:space="preserve"> </w:t>
      </w:r>
      <w:r w:rsidRPr="00DF4578">
        <w:rPr>
          <w:rFonts w:eastAsia="Times New Roman"/>
          <w:b/>
          <w:color w:val="auto"/>
          <w:kern w:val="0"/>
          <w:sz w:val="16"/>
          <w:szCs w:val="16"/>
          <w:lang w:bidi="ar-SA"/>
        </w:rPr>
        <w:t>richiesti per assumere la veste di mandataria</w:t>
      </w:r>
      <w:r w:rsidRPr="00DF4578">
        <w:rPr>
          <w:rFonts w:eastAsia="Times New Roman"/>
          <w:color w:val="auto"/>
          <w:kern w:val="0"/>
          <w:sz w:val="16"/>
          <w:szCs w:val="16"/>
          <w:lang w:bidi="ar-SA"/>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75D9E422" w14:textId="77777777" w:rsidR="00C817B1" w:rsidRPr="00DF4578" w:rsidRDefault="00C817B1" w:rsidP="00C817B1">
      <w:pPr>
        <w:suppressAutoHyphens w:val="0"/>
        <w:spacing w:before="0" w:after="0" w:line="276" w:lineRule="auto"/>
        <w:jc w:val="both"/>
        <w:rPr>
          <w:rFonts w:eastAsia="Times New Roman"/>
          <w:color w:val="auto"/>
          <w:kern w:val="0"/>
          <w:sz w:val="16"/>
          <w:szCs w:val="16"/>
          <w:lang w:bidi="ar-SA"/>
        </w:rPr>
      </w:pPr>
      <w:r w:rsidRPr="00DF4578">
        <w:rPr>
          <w:rFonts w:eastAsia="Times New Roman"/>
          <w:color w:val="auto"/>
          <w:kern w:val="0"/>
          <w:sz w:val="16"/>
          <w:szCs w:val="16"/>
          <w:lang w:eastAsia="en-US" w:bidi="ar-SA"/>
        </w:rPr>
        <w:t>Nel</w:t>
      </w:r>
      <w:r w:rsidRPr="00DF4578">
        <w:rPr>
          <w:rFonts w:eastAsia="Times New Roman"/>
          <w:color w:val="auto"/>
          <w:kern w:val="0"/>
          <w:sz w:val="16"/>
          <w:szCs w:val="16"/>
          <w:lang w:bidi="ar-SA"/>
        </w:rPr>
        <w:t xml:space="preserve"> caso di consorzio di cooperative e imprese artigiane o di consorzio stabile, </w:t>
      </w:r>
      <w:r w:rsidRPr="00DF4578">
        <w:rPr>
          <w:rFonts w:eastAsia="Times New Roman"/>
          <w:color w:val="auto"/>
          <w:kern w:val="0"/>
          <w:sz w:val="16"/>
          <w:szCs w:val="16"/>
          <w:lang w:eastAsia="en-US" w:bidi="ar-SA"/>
        </w:rPr>
        <w:t>la domanda è sottoscritta</w:t>
      </w:r>
      <w:r w:rsidRPr="00DF4578">
        <w:rPr>
          <w:rFonts w:eastAsia="Times New Roman"/>
          <w:color w:val="auto"/>
          <w:kern w:val="0"/>
          <w:sz w:val="16"/>
          <w:szCs w:val="16"/>
          <w:lang w:bidi="ar-SA"/>
        </w:rPr>
        <w:t xml:space="preserve"> dal consorzio medesimo.</w:t>
      </w:r>
    </w:p>
    <w:p w14:paraId="4311D879" w14:textId="77777777" w:rsidR="00C817B1" w:rsidRPr="00DF4578" w:rsidRDefault="00C817B1" w:rsidP="00C817B1">
      <w:pPr>
        <w:suppressAutoHyphens w:val="0"/>
        <w:spacing w:before="0" w:after="0" w:line="276" w:lineRule="auto"/>
        <w:jc w:val="both"/>
        <w:rPr>
          <w:rFonts w:eastAsia="Times New Roman"/>
          <w:color w:val="auto"/>
          <w:kern w:val="0"/>
          <w:sz w:val="16"/>
          <w:szCs w:val="16"/>
          <w:lang w:eastAsia="en-US" w:bidi="ar-SA"/>
        </w:rPr>
      </w:pPr>
      <w:r w:rsidRPr="00DF4578">
        <w:rPr>
          <w:rFonts w:eastAsia="Times New Roman"/>
          <w:color w:val="auto"/>
          <w:kern w:val="0"/>
          <w:sz w:val="16"/>
          <w:szCs w:val="16"/>
          <w:u w:val="single"/>
          <w:lang w:eastAsia="en-US" w:bidi="ar-SA"/>
        </w:rPr>
        <w:t>Il concorrente</w:t>
      </w:r>
      <w:r w:rsidRPr="00DF4578">
        <w:rPr>
          <w:rFonts w:eastAsia="Times New Roman"/>
          <w:color w:val="auto"/>
          <w:kern w:val="0"/>
          <w:sz w:val="16"/>
          <w:szCs w:val="16"/>
          <w:lang w:eastAsia="en-US" w:bidi="ar-SA"/>
        </w:rPr>
        <w:t xml:space="preserve"> allega:</w:t>
      </w:r>
    </w:p>
    <w:p w14:paraId="1EAA77FF" w14:textId="77777777" w:rsidR="00C817B1" w:rsidRPr="00DF4578" w:rsidRDefault="00C817B1" w:rsidP="00C817B1">
      <w:pPr>
        <w:suppressAutoHyphens w:val="0"/>
        <w:spacing w:before="0" w:after="0" w:line="276" w:lineRule="auto"/>
        <w:jc w:val="both"/>
        <w:rPr>
          <w:color w:val="auto"/>
          <w:kern w:val="0"/>
          <w:sz w:val="16"/>
          <w:szCs w:val="16"/>
          <w:lang w:bidi="ar-SA"/>
        </w:rPr>
      </w:pPr>
      <w:r w:rsidRPr="00DF4578">
        <w:rPr>
          <w:rFonts w:eastAsia="Times New Roman"/>
          <w:color w:val="auto"/>
          <w:kern w:val="0"/>
          <w:sz w:val="16"/>
          <w:szCs w:val="16"/>
          <w:lang w:eastAsia="en-US" w:bidi="ar-SA"/>
        </w:rPr>
        <w:t xml:space="preserve"> a) </w:t>
      </w:r>
      <w:r w:rsidRPr="00DF4578">
        <w:rPr>
          <w:color w:val="auto"/>
          <w:kern w:val="0"/>
          <w:sz w:val="16"/>
          <w:szCs w:val="16"/>
          <w:lang w:bidi="ar-SA"/>
        </w:rPr>
        <w:t>copia fotostatica di un documento d’identità del sottoscrittore;</w:t>
      </w:r>
    </w:p>
    <w:p w14:paraId="20CB8A97" w14:textId="0CCA238B" w:rsidR="00C817B1" w:rsidRPr="00DF4578" w:rsidRDefault="00C817B1" w:rsidP="00C817B1">
      <w:pPr>
        <w:pStyle w:val="Testonotaapidipagina"/>
        <w:rPr>
          <w:sz w:val="16"/>
          <w:szCs w:val="16"/>
        </w:rPr>
      </w:pPr>
      <w:r w:rsidRPr="00DF4578">
        <w:rPr>
          <w:color w:val="auto"/>
          <w:kern w:val="0"/>
          <w:sz w:val="16"/>
          <w:szCs w:val="16"/>
          <w:lang w:bidi="ar-SA"/>
        </w:rPr>
        <w:t xml:space="preserve"> b) copia conforme all’originale della procura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EDA2" w14:textId="73340539" w:rsidR="00FE66D0" w:rsidRPr="0067488F" w:rsidRDefault="00D360CF" w:rsidP="00D360CF">
    <w:pPr>
      <w:jc w:val="right"/>
    </w:pPr>
    <w:r>
      <w:rPr>
        <w:sz w:val="20"/>
      </w:rPr>
      <w:t>Modello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14"/>
    <w:multiLevelType w:val="singleLevel"/>
    <w:tmpl w:val="00000014"/>
    <w:name w:val="WW8Num20"/>
    <w:lvl w:ilvl="0">
      <w:start w:val="1"/>
      <w:numFmt w:val="bullet"/>
      <w:lvlText w:val=""/>
      <w:lvlJc w:val="left"/>
      <w:pPr>
        <w:tabs>
          <w:tab w:val="num" w:pos="1080"/>
        </w:tabs>
        <w:ind w:left="1080" w:hanging="360"/>
      </w:pPr>
      <w:rPr>
        <w:rFonts w:ascii="Wingdings" w:hAnsi="Wingdings" w:cs="Symbol" w:hint="default"/>
        <w:sz w:val="20"/>
        <w:szCs w:val="20"/>
      </w:rPr>
    </w:lvl>
  </w:abstractNum>
  <w:abstractNum w:abstractNumId="15" w15:restartNumberingAfterBreak="0">
    <w:nsid w:val="06D13E40"/>
    <w:multiLevelType w:val="hybridMultilevel"/>
    <w:tmpl w:val="A288B9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D53549A"/>
    <w:multiLevelType w:val="hybridMultilevel"/>
    <w:tmpl w:val="ABD0C8AE"/>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0E200A08"/>
    <w:multiLevelType w:val="hybridMultilevel"/>
    <w:tmpl w:val="F14E06A0"/>
    <w:lvl w:ilvl="0" w:tplc="00000003">
      <w:numFmt w:val="bullet"/>
      <w:lvlText w:val=""/>
      <w:lvlJc w:val="left"/>
      <w:pPr>
        <w:ind w:left="720" w:hanging="360"/>
      </w:pPr>
      <w:rPr>
        <w:rFonts w:ascii="Wingdings" w:hAnsi="Wingdings" w:cs="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8" w15:restartNumberingAfterBreak="0">
    <w:nsid w:val="181E7EA8"/>
    <w:multiLevelType w:val="hybridMultilevel"/>
    <w:tmpl w:val="888CFB66"/>
    <w:lvl w:ilvl="0" w:tplc="00000003">
      <w:numFmt w:val="bullet"/>
      <w:lvlText w:val=""/>
      <w:lvlJc w:val="left"/>
      <w:pPr>
        <w:ind w:left="1014" w:hanging="360"/>
      </w:pPr>
      <w:rPr>
        <w:rFonts w:ascii="Wingdings" w:hAnsi="Wingdings" w:cs="Symbol" w:hint="default"/>
      </w:rPr>
    </w:lvl>
    <w:lvl w:ilvl="1" w:tplc="04100003">
      <w:start w:val="1"/>
      <w:numFmt w:val="bullet"/>
      <w:lvlText w:val="o"/>
      <w:lvlJc w:val="left"/>
      <w:pPr>
        <w:ind w:left="1734" w:hanging="360"/>
      </w:pPr>
      <w:rPr>
        <w:rFonts w:ascii="Courier New" w:hAnsi="Courier New" w:cs="Courier New" w:hint="default"/>
      </w:rPr>
    </w:lvl>
    <w:lvl w:ilvl="2" w:tplc="04100005">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cs="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cs="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19" w15:restartNumberingAfterBreak="0">
    <w:nsid w:val="1C436E01"/>
    <w:multiLevelType w:val="hybridMultilevel"/>
    <w:tmpl w:val="C35AD06C"/>
    <w:lvl w:ilvl="0" w:tplc="00000003">
      <w:numFmt w:val="bullet"/>
      <w:lvlText w:val=""/>
      <w:lvlJc w:val="left"/>
      <w:pPr>
        <w:ind w:left="1014" w:hanging="360"/>
      </w:pPr>
      <w:rPr>
        <w:rFonts w:ascii="Wingdings" w:hAnsi="Wingdings" w:cs="Symbol" w:hint="default"/>
      </w:rPr>
    </w:lvl>
    <w:lvl w:ilvl="1" w:tplc="00000003">
      <w:numFmt w:val="bullet"/>
      <w:lvlText w:val=""/>
      <w:lvlJc w:val="left"/>
      <w:pPr>
        <w:ind w:left="1734" w:hanging="360"/>
      </w:pPr>
      <w:rPr>
        <w:rFonts w:ascii="Wingdings" w:hAnsi="Wingdings" w:cs="Symbol" w:hint="default"/>
      </w:rPr>
    </w:lvl>
    <w:lvl w:ilvl="2" w:tplc="04100005">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cs="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cs="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20" w15:restartNumberingAfterBreak="0">
    <w:nsid w:val="1F996BCB"/>
    <w:multiLevelType w:val="hybridMultilevel"/>
    <w:tmpl w:val="60D0A76E"/>
    <w:lvl w:ilvl="0" w:tplc="0214FEE6">
      <w:numFmt w:val="bullet"/>
      <w:lvlText w:val="-"/>
      <w:lvlJc w:val="left"/>
      <w:pPr>
        <w:ind w:left="1352" w:hanging="360"/>
      </w:pPr>
      <w:rPr>
        <w:rFonts w:ascii="Garamond" w:hAnsi="Garamond" w:cs="Times New Roman"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6C14CA"/>
    <w:multiLevelType w:val="hybridMultilevel"/>
    <w:tmpl w:val="7F8A5278"/>
    <w:lvl w:ilvl="0" w:tplc="0214FEE6">
      <w:numFmt w:val="bullet"/>
      <w:lvlText w:val="-"/>
      <w:lvlJc w:val="left"/>
      <w:pPr>
        <w:ind w:left="1440" w:hanging="360"/>
      </w:pPr>
      <w:rPr>
        <w:rFonts w:ascii="Garamond" w:hAnsi="Garamond" w:cs="Times New Roman"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1FA001E"/>
    <w:multiLevelType w:val="hybridMultilevel"/>
    <w:tmpl w:val="7652AE3E"/>
    <w:lvl w:ilvl="0" w:tplc="04100011">
      <w:start w:val="1"/>
      <w:numFmt w:val="decimal"/>
      <w:lvlText w:val="%1)"/>
      <w:lvlJc w:val="lef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24" w15:restartNumberingAfterBreak="0">
    <w:nsid w:val="32534E42"/>
    <w:multiLevelType w:val="hybridMultilevel"/>
    <w:tmpl w:val="F620EEFE"/>
    <w:lvl w:ilvl="0" w:tplc="04100017">
      <w:start w:val="1"/>
      <w:numFmt w:val="lowerLetter"/>
      <w:lvlText w:val="%1)"/>
      <w:lvlJc w:val="left"/>
      <w:pPr>
        <w:ind w:left="1014" w:hanging="360"/>
      </w:pPr>
      <w:rPr>
        <w:rFonts w:hint="default"/>
      </w:rPr>
    </w:lvl>
    <w:lvl w:ilvl="1" w:tplc="04100003" w:tentative="1">
      <w:start w:val="1"/>
      <w:numFmt w:val="bullet"/>
      <w:lvlText w:val="o"/>
      <w:lvlJc w:val="left"/>
      <w:pPr>
        <w:ind w:left="1734" w:hanging="360"/>
      </w:pPr>
      <w:rPr>
        <w:rFonts w:ascii="Courier New" w:hAnsi="Courier New" w:cs="Courier New" w:hint="default"/>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cs="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cs="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25" w15:restartNumberingAfterBreak="0">
    <w:nsid w:val="36CD1BE6"/>
    <w:multiLevelType w:val="hybridMultilevel"/>
    <w:tmpl w:val="D6ECA416"/>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6" w15:restartNumberingAfterBreak="0">
    <w:nsid w:val="37EB77AF"/>
    <w:multiLevelType w:val="hybridMultilevel"/>
    <w:tmpl w:val="A1FA7C76"/>
    <w:lvl w:ilvl="0" w:tplc="0410000F">
      <w:start w:val="1"/>
      <w:numFmt w:val="decimal"/>
      <w:lvlText w:val="%1."/>
      <w:lvlJc w:val="left"/>
      <w:pPr>
        <w:tabs>
          <w:tab w:val="num" w:pos="454"/>
        </w:tabs>
      </w:pPr>
      <w:rPr>
        <w:rFonts w:hint="default"/>
        <w:b/>
        <w:i w:val="0"/>
        <w:sz w:val="22"/>
        <w:szCs w:val="22"/>
      </w:rPr>
    </w:lvl>
    <w:lvl w:ilvl="1" w:tplc="FFFFFFFF">
      <w:start w:val="1"/>
      <w:numFmt w:val="bullet"/>
      <w:lvlText w:val=""/>
      <w:lvlJc w:val="left"/>
      <w:pPr>
        <w:tabs>
          <w:tab w:val="num" w:pos="284"/>
        </w:tabs>
      </w:pPr>
      <w:rPr>
        <w:rFonts w:ascii="Wingdings" w:hAnsi="Wingdings" w:hint="default"/>
        <w:b w:val="0"/>
        <w:i w:val="0"/>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38100FA5"/>
    <w:multiLevelType w:val="hybridMultilevel"/>
    <w:tmpl w:val="19E49E1E"/>
    <w:lvl w:ilvl="0" w:tplc="9D263DF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F72B39"/>
    <w:multiLevelType w:val="hybridMultilevel"/>
    <w:tmpl w:val="7676F200"/>
    <w:lvl w:ilvl="0" w:tplc="0410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9" w15:restartNumberingAfterBreak="0">
    <w:nsid w:val="49515F03"/>
    <w:multiLevelType w:val="hybridMultilevel"/>
    <w:tmpl w:val="5D6C7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7E2B45"/>
    <w:multiLevelType w:val="hybridMultilevel"/>
    <w:tmpl w:val="7D2EB444"/>
    <w:lvl w:ilvl="0" w:tplc="27BCB5A0">
      <w:numFmt w:val="bullet"/>
      <w:lvlText w:val="❏"/>
      <w:lvlJc w:val="left"/>
      <w:pPr>
        <w:ind w:left="560" w:hanging="442"/>
      </w:pPr>
      <w:rPr>
        <w:rFonts w:ascii="Segoe UI Symbol" w:eastAsia="Segoe UI Symbol" w:hAnsi="Segoe UI Symbol" w:cs="Segoe UI Symbol" w:hint="default"/>
        <w:w w:val="102"/>
        <w:sz w:val="18"/>
        <w:szCs w:val="18"/>
        <w:lang w:val="it-IT" w:eastAsia="it-IT" w:bidi="it-IT"/>
      </w:rPr>
    </w:lvl>
    <w:lvl w:ilvl="1" w:tplc="2A462014">
      <w:numFmt w:val="bullet"/>
      <w:lvlText w:val="•"/>
      <w:lvlJc w:val="left"/>
      <w:pPr>
        <w:ind w:left="1500" w:hanging="442"/>
      </w:pPr>
      <w:rPr>
        <w:rFonts w:hint="default"/>
        <w:lang w:val="it-IT" w:eastAsia="it-IT" w:bidi="it-IT"/>
      </w:rPr>
    </w:lvl>
    <w:lvl w:ilvl="2" w:tplc="1D5223A4">
      <w:numFmt w:val="bullet"/>
      <w:lvlText w:val="•"/>
      <w:lvlJc w:val="left"/>
      <w:pPr>
        <w:ind w:left="2440" w:hanging="442"/>
      </w:pPr>
      <w:rPr>
        <w:rFonts w:hint="default"/>
        <w:lang w:val="it-IT" w:eastAsia="it-IT" w:bidi="it-IT"/>
      </w:rPr>
    </w:lvl>
    <w:lvl w:ilvl="3" w:tplc="C170799E">
      <w:numFmt w:val="bullet"/>
      <w:lvlText w:val="•"/>
      <w:lvlJc w:val="left"/>
      <w:pPr>
        <w:ind w:left="3380" w:hanging="442"/>
      </w:pPr>
      <w:rPr>
        <w:rFonts w:hint="default"/>
        <w:lang w:val="it-IT" w:eastAsia="it-IT" w:bidi="it-IT"/>
      </w:rPr>
    </w:lvl>
    <w:lvl w:ilvl="4" w:tplc="1044729C">
      <w:numFmt w:val="bullet"/>
      <w:lvlText w:val="•"/>
      <w:lvlJc w:val="left"/>
      <w:pPr>
        <w:ind w:left="4320" w:hanging="442"/>
      </w:pPr>
      <w:rPr>
        <w:rFonts w:hint="default"/>
        <w:lang w:val="it-IT" w:eastAsia="it-IT" w:bidi="it-IT"/>
      </w:rPr>
    </w:lvl>
    <w:lvl w:ilvl="5" w:tplc="42F8A742">
      <w:numFmt w:val="bullet"/>
      <w:lvlText w:val="•"/>
      <w:lvlJc w:val="left"/>
      <w:pPr>
        <w:ind w:left="5260" w:hanging="442"/>
      </w:pPr>
      <w:rPr>
        <w:rFonts w:hint="default"/>
        <w:lang w:val="it-IT" w:eastAsia="it-IT" w:bidi="it-IT"/>
      </w:rPr>
    </w:lvl>
    <w:lvl w:ilvl="6" w:tplc="1366A050">
      <w:numFmt w:val="bullet"/>
      <w:lvlText w:val="•"/>
      <w:lvlJc w:val="left"/>
      <w:pPr>
        <w:ind w:left="6200" w:hanging="442"/>
      </w:pPr>
      <w:rPr>
        <w:rFonts w:hint="default"/>
        <w:lang w:val="it-IT" w:eastAsia="it-IT" w:bidi="it-IT"/>
      </w:rPr>
    </w:lvl>
    <w:lvl w:ilvl="7" w:tplc="C282ABBE">
      <w:numFmt w:val="bullet"/>
      <w:lvlText w:val="•"/>
      <w:lvlJc w:val="left"/>
      <w:pPr>
        <w:ind w:left="7140" w:hanging="442"/>
      </w:pPr>
      <w:rPr>
        <w:rFonts w:hint="default"/>
        <w:lang w:val="it-IT" w:eastAsia="it-IT" w:bidi="it-IT"/>
      </w:rPr>
    </w:lvl>
    <w:lvl w:ilvl="8" w:tplc="0E7AC2D8">
      <w:numFmt w:val="bullet"/>
      <w:lvlText w:val="•"/>
      <w:lvlJc w:val="left"/>
      <w:pPr>
        <w:ind w:left="8080" w:hanging="442"/>
      </w:pPr>
      <w:rPr>
        <w:rFonts w:hint="default"/>
        <w:lang w:val="it-IT" w:eastAsia="it-IT" w:bidi="it-IT"/>
      </w:rPr>
    </w:lvl>
  </w:abstractNum>
  <w:abstractNum w:abstractNumId="31" w15:restartNumberingAfterBreak="0">
    <w:nsid w:val="4A6004EC"/>
    <w:multiLevelType w:val="hybridMultilevel"/>
    <w:tmpl w:val="1C985F48"/>
    <w:lvl w:ilvl="0" w:tplc="00000004">
      <w:start w:val="1"/>
      <w:numFmt w:val="bullet"/>
      <w:lvlText w:val=""/>
      <w:lvlJc w:val="left"/>
      <w:pPr>
        <w:ind w:left="1146" w:hanging="360"/>
      </w:pPr>
      <w:rPr>
        <w:rFonts w:ascii="Symbol" w:hAnsi="Symbol"/>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7F54CB"/>
    <w:multiLevelType w:val="hybridMultilevel"/>
    <w:tmpl w:val="5BFC6224"/>
    <w:lvl w:ilvl="0" w:tplc="0410000F">
      <w:start w:val="1"/>
      <w:numFmt w:val="decimal"/>
      <w:lvlText w:val="%1."/>
      <w:lvlJc w:val="left"/>
      <w:pPr>
        <w:ind w:left="1352"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D520A5"/>
    <w:multiLevelType w:val="hybridMultilevel"/>
    <w:tmpl w:val="328A297A"/>
    <w:lvl w:ilvl="0" w:tplc="69707DC4">
      <w:start w:val="1"/>
      <w:numFmt w:val="bullet"/>
      <w:lvlText w:val=""/>
      <w:lvlJc w:val="left"/>
      <w:pPr>
        <w:ind w:left="1800" w:hanging="360"/>
      </w:pPr>
      <w:rPr>
        <w:rFonts w:ascii="Wingdings" w:hAnsi="Wingdings" w:hint="default"/>
        <w:sz w:val="14"/>
        <w:szCs w:val="14"/>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5" w15:restartNumberingAfterBreak="0">
    <w:nsid w:val="602366A5"/>
    <w:multiLevelType w:val="hybridMultilevel"/>
    <w:tmpl w:val="2F3EBCA6"/>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5F44FC"/>
    <w:multiLevelType w:val="hybridMultilevel"/>
    <w:tmpl w:val="F426F816"/>
    <w:lvl w:ilvl="0" w:tplc="04100001">
      <w:start w:val="1"/>
      <w:numFmt w:val="bullet"/>
      <w:lvlText w:val=""/>
      <w:lvlJc w:val="left"/>
      <w:pPr>
        <w:tabs>
          <w:tab w:val="num" w:pos="454"/>
        </w:tabs>
      </w:pPr>
      <w:rPr>
        <w:rFonts w:ascii="Symbol" w:hAnsi="Symbol" w:hint="default"/>
        <w:b/>
        <w:i w:val="0"/>
        <w:sz w:val="22"/>
        <w:szCs w:val="22"/>
      </w:rPr>
    </w:lvl>
    <w:lvl w:ilvl="1" w:tplc="04100005">
      <w:start w:val="1"/>
      <w:numFmt w:val="bullet"/>
      <w:lvlText w:val=""/>
      <w:lvlJc w:val="left"/>
      <w:pPr>
        <w:tabs>
          <w:tab w:val="num" w:pos="284"/>
        </w:tabs>
      </w:pPr>
      <w:rPr>
        <w:rFonts w:ascii="Wingdings" w:hAnsi="Wingdings" w:hint="default"/>
        <w:b w:val="0"/>
        <w:i w:val="0"/>
        <w:sz w:val="22"/>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7" w15:restartNumberingAfterBreak="0">
    <w:nsid w:val="66290E64"/>
    <w:multiLevelType w:val="hybridMultilevel"/>
    <w:tmpl w:val="FAA8C610"/>
    <w:lvl w:ilvl="0" w:tplc="04100017">
      <w:start w:val="1"/>
      <w:numFmt w:val="lowerLetter"/>
      <w:lvlText w:val="%1)"/>
      <w:lvlJc w:val="left"/>
      <w:pPr>
        <w:ind w:left="679" w:hanging="567"/>
      </w:pPr>
      <w:rPr>
        <w:rFonts w:hint="default"/>
        <w:w w:val="100"/>
        <w:sz w:val="22"/>
        <w:szCs w:val="22"/>
        <w:lang w:val="it-IT" w:eastAsia="en-US" w:bidi="ar-SA"/>
      </w:rPr>
    </w:lvl>
    <w:lvl w:ilvl="1" w:tplc="6FDEEF8A">
      <w:numFmt w:val="bullet"/>
      <w:lvlText w:val="•"/>
      <w:lvlJc w:val="left"/>
      <w:pPr>
        <w:ind w:left="1608" w:hanging="567"/>
      </w:pPr>
      <w:rPr>
        <w:lang w:val="it-IT" w:eastAsia="en-US" w:bidi="ar-SA"/>
      </w:rPr>
    </w:lvl>
    <w:lvl w:ilvl="2" w:tplc="3F4CC936">
      <w:numFmt w:val="bullet"/>
      <w:lvlText w:val="•"/>
      <w:lvlJc w:val="left"/>
      <w:pPr>
        <w:ind w:left="2536" w:hanging="567"/>
      </w:pPr>
      <w:rPr>
        <w:lang w:val="it-IT" w:eastAsia="en-US" w:bidi="ar-SA"/>
      </w:rPr>
    </w:lvl>
    <w:lvl w:ilvl="3" w:tplc="C28C0344">
      <w:numFmt w:val="bullet"/>
      <w:lvlText w:val="•"/>
      <w:lvlJc w:val="left"/>
      <w:pPr>
        <w:ind w:left="3464" w:hanging="567"/>
      </w:pPr>
      <w:rPr>
        <w:lang w:val="it-IT" w:eastAsia="en-US" w:bidi="ar-SA"/>
      </w:rPr>
    </w:lvl>
    <w:lvl w:ilvl="4" w:tplc="98FEBDC0">
      <w:numFmt w:val="bullet"/>
      <w:lvlText w:val="•"/>
      <w:lvlJc w:val="left"/>
      <w:pPr>
        <w:ind w:left="4392" w:hanging="567"/>
      </w:pPr>
      <w:rPr>
        <w:lang w:val="it-IT" w:eastAsia="en-US" w:bidi="ar-SA"/>
      </w:rPr>
    </w:lvl>
    <w:lvl w:ilvl="5" w:tplc="F91E75CA">
      <w:numFmt w:val="bullet"/>
      <w:lvlText w:val="•"/>
      <w:lvlJc w:val="left"/>
      <w:pPr>
        <w:ind w:left="5320" w:hanging="567"/>
      </w:pPr>
      <w:rPr>
        <w:lang w:val="it-IT" w:eastAsia="en-US" w:bidi="ar-SA"/>
      </w:rPr>
    </w:lvl>
    <w:lvl w:ilvl="6" w:tplc="61EE7016">
      <w:numFmt w:val="bullet"/>
      <w:lvlText w:val="•"/>
      <w:lvlJc w:val="left"/>
      <w:pPr>
        <w:ind w:left="6248" w:hanging="567"/>
      </w:pPr>
      <w:rPr>
        <w:lang w:val="it-IT" w:eastAsia="en-US" w:bidi="ar-SA"/>
      </w:rPr>
    </w:lvl>
    <w:lvl w:ilvl="7" w:tplc="8EB40F9A">
      <w:numFmt w:val="bullet"/>
      <w:lvlText w:val="•"/>
      <w:lvlJc w:val="left"/>
      <w:pPr>
        <w:ind w:left="7176" w:hanging="567"/>
      </w:pPr>
      <w:rPr>
        <w:lang w:val="it-IT" w:eastAsia="en-US" w:bidi="ar-SA"/>
      </w:rPr>
    </w:lvl>
    <w:lvl w:ilvl="8" w:tplc="D002743A">
      <w:numFmt w:val="bullet"/>
      <w:lvlText w:val="•"/>
      <w:lvlJc w:val="left"/>
      <w:pPr>
        <w:ind w:left="8104" w:hanging="567"/>
      </w:pPr>
      <w:rPr>
        <w:lang w:val="it-IT" w:eastAsia="en-US" w:bidi="ar-SA"/>
      </w:rPr>
    </w:lvl>
  </w:abstractNum>
  <w:abstractNum w:abstractNumId="38" w15:restartNumberingAfterBreak="0">
    <w:nsid w:val="7DB90158"/>
    <w:multiLevelType w:val="hybridMultilevel"/>
    <w:tmpl w:val="E2F0BAA0"/>
    <w:lvl w:ilvl="0" w:tplc="F3BC3328">
      <w:start w:val="1"/>
      <w:numFmt w:val="upperLetter"/>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num w:numId="1" w16cid:durableId="335767380">
    <w:abstractNumId w:val="32"/>
  </w:num>
  <w:num w:numId="2" w16cid:durableId="1935475291">
    <w:abstractNumId w:val="22"/>
  </w:num>
  <w:num w:numId="3" w16cid:durableId="674578508">
    <w:abstractNumId w:val="35"/>
  </w:num>
  <w:num w:numId="4" w16cid:durableId="209271067">
    <w:abstractNumId w:val="30"/>
  </w:num>
  <w:num w:numId="5" w16cid:durableId="1785151704">
    <w:abstractNumId w:val="31"/>
  </w:num>
  <w:num w:numId="6" w16cid:durableId="1776556942">
    <w:abstractNumId w:val="17"/>
  </w:num>
  <w:num w:numId="7" w16cid:durableId="615258220">
    <w:abstractNumId w:val="25"/>
  </w:num>
  <w:num w:numId="8" w16cid:durableId="1474445877">
    <w:abstractNumId w:val="18"/>
  </w:num>
  <w:num w:numId="9" w16cid:durableId="1211697014">
    <w:abstractNumId w:val="15"/>
  </w:num>
  <w:num w:numId="10" w16cid:durableId="1506704006">
    <w:abstractNumId w:val="24"/>
  </w:num>
  <w:num w:numId="11" w16cid:durableId="575483359">
    <w:abstractNumId w:val="16"/>
  </w:num>
  <w:num w:numId="12" w16cid:durableId="289559330">
    <w:abstractNumId w:val="23"/>
  </w:num>
  <w:num w:numId="13" w16cid:durableId="1186945899">
    <w:abstractNumId w:val="21"/>
  </w:num>
  <w:num w:numId="14" w16cid:durableId="1279071290">
    <w:abstractNumId w:val="34"/>
  </w:num>
  <w:num w:numId="15" w16cid:durableId="1400593300">
    <w:abstractNumId w:val="19"/>
  </w:num>
  <w:num w:numId="16" w16cid:durableId="1811557453">
    <w:abstractNumId w:val="38"/>
  </w:num>
  <w:num w:numId="17" w16cid:durableId="709689765">
    <w:abstractNumId w:val="27"/>
  </w:num>
  <w:num w:numId="18" w16cid:durableId="1040130739">
    <w:abstractNumId w:val="26"/>
  </w:num>
  <w:num w:numId="19" w16cid:durableId="1069841155">
    <w:abstractNumId w:val="37"/>
  </w:num>
  <w:num w:numId="20" w16cid:durableId="842624522">
    <w:abstractNumId w:val="36"/>
  </w:num>
  <w:num w:numId="21" w16cid:durableId="605963921">
    <w:abstractNumId w:val="29"/>
  </w:num>
  <w:num w:numId="22" w16cid:durableId="473644292">
    <w:abstractNumId w:val="33"/>
  </w:num>
  <w:num w:numId="23" w16cid:durableId="1508062602">
    <w:abstractNumId w:val="28"/>
  </w:num>
  <w:num w:numId="24" w16cid:durableId="31957564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2775D"/>
    <w:rsid w:val="00035B76"/>
    <w:rsid w:val="000428D3"/>
    <w:rsid w:val="00045222"/>
    <w:rsid w:val="0005394C"/>
    <w:rsid w:val="000566D2"/>
    <w:rsid w:val="000576F3"/>
    <w:rsid w:val="000664F0"/>
    <w:rsid w:val="00071C42"/>
    <w:rsid w:val="00076DCA"/>
    <w:rsid w:val="00080C0D"/>
    <w:rsid w:val="00081C98"/>
    <w:rsid w:val="00082B61"/>
    <w:rsid w:val="000864AF"/>
    <w:rsid w:val="000879EA"/>
    <w:rsid w:val="000953DC"/>
    <w:rsid w:val="000A1B01"/>
    <w:rsid w:val="000A2805"/>
    <w:rsid w:val="000A7B33"/>
    <w:rsid w:val="000B122C"/>
    <w:rsid w:val="000B5314"/>
    <w:rsid w:val="000D23DB"/>
    <w:rsid w:val="000E0EF2"/>
    <w:rsid w:val="000E5FBC"/>
    <w:rsid w:val="000F2A39"/>
    <w:rsid w:val="001106D7"/>
    <w:rsid w:val="001131E3"/>
    <w:rsid w:val="001207DE"/>
    <w:rsid w:val="00121BF6"/>
    <w:rsid w:val="00123C9E"/>
    <w:rsid w:val="001330E0"/>
    <w:rsid w:val="0014013C"/>
    <w:rsid w:val="00146406"/>
    <w:rsid w:val="00150850"/>
    <w:rsid w:val="001752F0"/>
    <w:rsid w:val="001A01B7"/>
    <w:rsid w:val="001A19AB"/>
    <w:rsid w:val="001B25E0"/>
    <w:rsid w:val="001B4AA2"/>
    <w:rsid w:val="001B6D3A"/>
    <w:rsid w:val="001C1302"/>
    <w:rsid w:val="001C401A"/>
    <w:rsid w:val="001C42CD"/>
    <w:rsid w:val="001D3A2B"/>
    <w:rsid w:val="001D56C2"/>
    <w:rsid w:val="001E7496"/>
    <w:rsid w:val="001F35A9"/>
    <w:rsid w:val="0020439F"/>
    <w:rsid w:val="0022442B"/>
    <w:rsid w:val="0022523D"/>
    <w:rsid w:val="00241076"/>
    <w:rsid w:val="0024189F"/>
    <w:rsid w:val="00270DA2"/>
    <w:rsid w:val="0027429B"/>
    <w:rsid w:val="002803A9"/>
    <w:rsid w:val="00283CA2"/>
    <w:rsid w:val="002846E9"/>
    <w:rsid w:val="00294977"/>
    <w:rsid w:val="002A21BC"/>
    <w:rsid w:val="002A36A5"/>
    <w:rsid w:val="002A5914"/>
    <w:rsid w:val="002B3CA4"/>
    <w:rsid w:val="002C169E"/>
    <w:rsid w:val="002D50E9"/>
    <w:rsid w:val="002E43BE"/>
    <w:rsid w:val="002E5523"/>
    <w:rsid w:val="002F4D0D"/>
    <w:rsid w:val="00316FAD"/>
    <w:rsid w:val="003334C1"/>
    <w:rsid w:val="00333679"/>
    <w:rsid w:val="003359E2"/>
    <w:rsid w:val="00346863"/>
    <w:rsid w:val="00350D7E"/>
    <w:rsid w:val="003629F3"/>
    <w:rsid w:val="0036728A"/>
    <w:rsid w:val="003751FF"/>
    <w:rsid w:val="003753AC"/>
    <w:rsid w:val="00375F20"/>
    <w:rsid w:val="00377CAC"/>
    <w:rsid w:val="0038037B"/>
    <w:rsid w:val="003805E2"/>
    <w:rsid w:val="00384132"/>
    <w:rsid w:val="0038436E"/>
    <w:rsid w:val="00397C92"/>
    <w:rsid w:val="00397D86"/>
    <w:rsid w:val="003A1CEC"/>
    <w:rsid w:val="003A443E"/>
    <w:rsid w:val="003B3636"/>
    <w:rsid w:val="003C6E9A"/>
    <w:rsid w:val="003D333F"/>
    <w:rsid w:val="003D349F"/>
    <w:rsid w:val="003E0680"/>
    <w:rsid w:val="003E60D1"/>
    <w:rsid w:val="003E7810"/>
    <w:rsid w:val="003F313B"/>
    <w:rsid w:val="003F3812"/>
    <w:rsid w:val="003F78A5"/>
    <w:rsid w:val="00400306"/>
    <w:rsid w:val="00402FBE"/>
    <w:rsid w:val="00414AD2"/>
    <w:rsid w:val="00420C47"/>
    <w:rsid w:val="004234D1"/>
    <w:rsid w:val="004454E8"/>
    <w:rsid w:val="004509D0"/>
    <w:rsid w:val="004864F0"/>
    <w:rsid w:val="004A3E5C"/>
    <w:rsid w:val="004B2B31"/>
    <w:rsid w:val="004D5F70"/>
    <w:rsid w:val="004E055C"/>
    <w:rsid w:val="004F2188"/>
    <w:rsid w:val="004F22C1"/>
    <w:rsid w:val="00507EB0"/>
    <w:rsid w:val="00516CEA"/>
    <w:rsid w:val="005309A4"/>
    <w:rsid w:val="00553470"/>
    <w:rsid w:val="005765DA"/>
    <w:rsid w:val="0058406C"/>
    <w:rsid w:val="00587747"/>
    <w:rsid w:val="005A3873"/>
    <w:rsid w:val="005B0EF2"/>
    <w:rsid w:val="005B3B08"/>
    <w:rsid w:val="005C49E6"/>
    <w:rsid w:val="005D1810"/>
    <w:rsid w:val="005E2955"/>
    <w:rsid w:val="005E524F"/>
    <w:rsid w:val="005F758A"/>
    <w:rsid w:val="00600587"/>
    <w:rsid w:val="006107A7"/>
    <w:rsid w:val="00624B8E"/>
    <w:rsid w:val="00625142"/>
    <w:rsid w:val="006268A5"/>
    <w:rsid w:val="00634BBE"/>
    <w:rsid w:val="00635C8F"/>
    <w:rsid w:val="0064014A"/>
    <w:rsid w:val="006408C9"/>
    <w:rsid w:val="00642C29"/>
    <w:rsid w:val="00653279"/>
    <w:rsid w:val="006641B4"/>
    <w:rsid w:val="00674628"/>
    <w:rsid w:val="0067488F"/>
    <w:rsid w:val="00681744"/>
    <w:rsid w:val="00682AA8"/>
    <w:rsid w:val="006879D2"/>
    <w:rsid w:val="006A0D16"/>
    <w:rsid w:val="006A5E21"/>
    <w:rsid w:val="006B3B26"/>
    <w:rsid w:val="006B430C"/>
    <w:rsid w:val="006B49F1"/>
    <w:rsid w:val="006B4D39"/>
    <w:rsid w:val="006D0E89"/>
    <w:rsid w:val="006D3E21"/>
    <w:rsid w:val="006D51CD"/>
    <w:rsid w:val="006E1EDF"/>
    <w:rsid w:val="006F3D34"/>
    <w:rsid w:val="006F7799"/>
    <w:rsid w:val="00706E13"/>
    <w:rsid w:val="00713210"/>
    <w:rsid w:val="007211F7"/>
    <w:rsid w:val="00733E67"/>
    <w:rsid w:val="007444F3"/>
    <w:rsid w:val="00762BB7"/>
    <w:rsid w:val="00766402"/>
    <w:rsid w:val="00772AB6"/>
    <w:rsid w:val="00785814"/>
    <w:rsid w:val="007927C3"/>
    <w:rsid w:val="007927DD"/>
    <w:rsid w:val="007B1480"/>
    <w:rsid w:val="007B50B2"/>
    <w:rsid w:val="007E48E5"/>
    <w:rsid w:val="0081454F"/>
    <w:rsid w:val="008154AA"/>
    <w:rsid w:val="00816A07"/>
    <w:rsid w:val="00823B92"/>
    <w:rsid w:val="008573C3"/>
    <w:rsid w:val="00863CA7"/>
    <w:rsid w:val="00881853"/>
    <w:rsid w:val="00884123"/>
    <w:rsid w:val="0089654F"/>
    <w:rsid w:val="008A1256"/>
    <w:rsid w:val="008B7FCC"/>
    <w:rsid w:val="008C3001"/>
    <w:rsid w:val="008C6B3E"/>
    <w:rsid w:val="008C734C"/>
    <w:rsid w:val="008D14C1"/>
    <w:rsid w:val="008D439E"/>
    <w:rsid w:val="008E3A62"/>
    <w:rsid w:val="008F12E6"/>
    <w:rsid w:val="00900583"/>
    <w:rsid w:val="00907B29"/>
    <w:rsid w:val="009173CF"/>
    <w:rsid w:val="00934658"/>
    <w:rsid w:val="009462F4"/>
    <w:rsid w:val="0094720C"/>
    <w:rsid w:val="0096161C"/>
    <w:rsid w:val="009644B4"/>
    <w:rsid w:val="009768B4"/>
    <w:rsid w:val="00985FBD"/>
    <w:rsid w:val="00990486"/>
    <w:rsid w:val="009A0935"/>
    <w:rsid w:val="009A66D4"/>
    <w:rsid w:val="009B14D0"/>
    <w:rsid w:val="009D0504"/>
    <w:rsid w:val="009E204E"/>
    <w:rsid w:val="009E370D"/>
    <w:rsid w:val="009E7683"/>
    <w:rsid w:val="009F1F34"/>
    <w:rsid w:val="009F460E"/>
    <w:rsid w:val="00A138F9"/>
    <w:rsid w:val="00A200C1"/>
    <w:rsid w:val="00A2378B"/>
    <w:rsid w:val="00A23B3E"/>
    <w:rsid w:val="00A30CBB"/>
    <w:rsid w:val="00A33718"/>
    <w:rsid w:val="00A36613"/>
    <w:rsid w:val="00A46950"/>
    <w:rsid w:val="00A52E33"/>
    <w:rsid w:val="00A62636"/>
    <w:rsid w:val="00A70E70"/>
    <w:rsid w:val="00A73886"/>
    <w:rsid w:val="00A90C9B"/>
    <w:rsid w:val="00A91FF5"/>
    <w:rsid w:val="00A95C15"/>
    <w:rsid w:val="00AA2252"/>
    <w:rsid w:val="00AA5F93"/>
    <w:rsid w:val="00AA6A95"/>
    <w:rsid w:val="00AD6E93"/>
    <w:rsid w:val="00AE5CFF"/>
    <w:rsid w:val="00AF2E70"/>
    <w:rsid w:val="00B162E9"/>
    <w:rsid w:val="00B2288D"/>
    <w:rsid w:val="00B32C28"/>
    <w:rsid w:val="00B45939"/>
    <w:rsid w:val="00B54AF4"/>
    <w:rsid w:val="00B6015D"/>
    <w:rsid w:val="00B64AE6"/>
    <w:rsid w:val="00B80BA0"/>
    <w:rsid w:val="00B83FE2"/>
    <w:rsid w:val="00B855A6"/>
    <w:rsid w:val="00B869CB"/>
    <w:rsid w:val="00B91406"/>
    <w:rsid w:val="00BA4F12"/>
    <w:rsid w:val="00BB116C"/>
    <w:rsid w:val="00BB639E"/>
    <w:rsid w:val="00BC09F5"/>
    <w:rsid w:val="00BC6842"/>
    <w:rsid w:val="00BD0BFF"/>
    <w:rsid w:val="00BD6600"/>
    <w:rsid w:val="00BE322F"/>
    <w:rsid w:val="00BF59D6"/>
    <w:rsid w:val="00BF74E1"/>
    <w:rsid w:val="00C03658"/>
    <w:rsid w:val="00C11123"/>
    <w:rsid w:val="00C31DA6"/>
    <w:rsid w:val="00C33FDB"/>
    <w:rsid w:val="00C427DB"/>
    <w:rsid w:val="00C42F00"/>
    <w:rsid w:val="00C47D53"/>
    <w:rsid w:val="00C60A33"/>
    <w:rsid w:val="00C63BAB"/>
    <w:rsid w:val="00C64D4B"/>
    <w:rsid w:val="00C670DE"/>
    <w:rsid w:val="00C817B1"/>
    <w:rsid w:val="00C92169"/>
    <w:rsid w:val="00CA04F3"/>
    <w:rsid w:val="00CA4B6B"/>
    <w:rsid w:val="00CC09A3"/>
    <w:rsid w:val="00CC764A"/>
    <w:rsid w:val="00CD2288"/>
    <w:rsid w:val="00CD3E4F"/>
    <w:rsid w:val="00CE0D8A"/>
    <w:rsid w:val="00CE3E7B"/>
    <w:rsid w:val="00CE799E"/>
    <w:rsid w:val="00CE7F99"/>
    <w:rsid w:val="00CF1EE7"/>
    <w:rsid w:val="00CF3A95"/>
    <w:rsid w:val="00CF449A"/>
    <w:rsid w:val="00D1113F"/>
    <w:rsid w:val="00D17951"/>
    <w:rsid w:val="00D17D22"/>
    <w:rsid w:val="00D27DB2"/>
    <w:rsid w:val="00D360CF"/>
    <w:rsid w:val="00D44604"/>
    <w:rsid w:val="00D509A5"/>
    <w:rsid w:val="00D64744"/>
    <w:rsid w:val="00D86D64"/>
    <w:rsid w:val="00D92A41"/>
    <w:rsid w:val="00D932CF"/>
    <w:rsid w:val="00D93877"/>
    <w:rsid w:val="00D95D6C"/>
    <w:rsid w:val="00DA7329"/>
    <w:rsid w:val="00DB78C5"/>
    <w:rsid w:val="00DC2ABE"/>
    <w:rsid w:val="00DC6FE7"/>
    <w:rsid w:val="00DE4996"/>
    <w:rsid w:val="00DE599D"/>
    <w:rsid w:val="00DF4578"/>
    <w:rsid w:val="00E0264E"/>
    <w:rsid w:val="00E02692"/>
    <w:rsid w:val="00E07FED"/>
    <w:rsid w:val="00E16A25"/>
    <w:rsid w:val="00E24D05"/>
    <w:rsid w:val="00E25ABD"/>
    <w:rsid w:val="00E32ABC"/>
    <w:rsid w:val="00E46D91"/>
    <w:rsid w:val="00E52240"/>
    <w:rsid w:val="00E61566"/>
    <w:rsid w:val="00E62CD2"/>
    <w:rsid w:val="00E634DC"/>
    <w:rsid w:val="00E67110"/>
    <w:rsid w:val="00E835DF"/>
    <w:rsid w:val="00EB216B"/>
    <w:rsid w:val="00EB45DC"/>
    <w:rsid w:val="00ED6AD0"/>
    <w:rsid w:val="00EE0FC0"/>
    <w:rsid w:val="00F13FF3"/>
    <w:rsid w:val="00F14EA3"/>
    <w:rsid w:val="00F206B8"/>
    <w:rsid w:val="00F20AD1"/>
    <w:rsid w:val="00F221CA"/>
    <w:rsid w:val="00F26DE7"/>
    <w:rsid w:val="00F275D6"/>
    <w:rsid w:val="00F351F0"/>
    <w:rsid w:val="00F44F28"/>
    <w:rsid w:val="00F4645B"/>
    <w:rsid w:val="00F47267"/>
    <w:rsid w:val="00F51F37"/>
    <w:rsid w:val="00F55FFA"/>
    <w:rsid w:val="00F575CF"/>
    <w:rsid w:val="00F62D30"/>
    <w:rsid w:val="00F62F53"/>
    <w:rsid w:val="00F672A2"/>
    <w:rsid w:val="00F77936"/>
    <w:rsid w:val="00F9449A"/>
    <w:rsid w:val="00F95202"/>
    <w:rsid w:val="00F9577D"/>
    <w:rsid w:val="00FA6848"/>
    <w:rsid w:val="00FB3543"/>
    <w:rsid w:val="00FB5FC4"/>
    <w:rsid w:val="00FC39DB"/>
    <w:rsid w:val="00FD20A8"/>
    <w:rsid w:val="00FD29B1"/>
    <w:rsid w:val="00FD32EC"/>
    <w:rsid w:val="00FD73EE"/>
    <w:rsid w:val="00FE5DAC"/>
    <w:rsid w:val="00FE66D0"/>
    <w:rsid w:val="00FF3148"/>
    <w:rsid w:val="00FF4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7BBE31"/>
  <w15:docId w15:val="{E12C41B7-D03D-4440-B98F-97AF494C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E634DC"/>
    <w:pPr>
      <w:keepNext/>
      <w:spacing w:before="360"/>
      <w:outlineLvl w:val="0"/>
    </w:pPr>
    <w:rPr>
      <w:rFonts w:eastAsia="font360"/>
      <w:b/>
      <w:bCs/>
      <w:smallCaps/>
      <w:szCs w:val="28"/>
    </w:rPr>
  </w:style>
  <w:style w:type="paragraph" w:styleId="Titolo2">
    <w:name w:val="heading 2"/>
    <w:basedOn w:val="Normale"/>
    <w:qFormat/>
    <w:rsid w:val="00E634DC"/>
    <w:pPr>
      <w:keepNext/>
      <w:outlineLvl w:val="1"/>
    </w:pPr>
    <w:rPr>
      <w:rFonts w:eastAsia="font360"/>
      <w:b/>
      <w:bCs/>
      <w:szCs w:val="26"/>
    </w:rPr>
  </w:style>
  <w:style w:type="paragraph" w:styleId="Titolo3">
    <w:name w:val="heading 3"/>
    <w:basedOn w:val="Normale"/>
    <w:qFormat/>
    <w:rsid w:val="00E634DC"/>
    <w:pPr>
      <w:keepNext/>
      <w:outlineLvl w:val="2"/>
    </w:pPr>
    <w:rPr>
      <w:rFonts w:eastAsia="font360"/>
      <w:bCs/>
      <w:i/>
    </w:rPr>
  </w:style>
  <w:style w:type="paragraph" w:styleId="Titolo4">
    <w:name w:val="heading 4"/>
    <w:basedOn w:val="Normale"/>
    <w:qFormat/>
    <w:rsid w:val="00E634DC"/>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634DC"/>
  </w:style>
  <w:style w:type="character" w:customStyle="1" w:styleId="Titolo1Carattere">
    <w:name w:val="Titolo 1 Carattere"/>
    <w:rsid w:val="00E634DC"/>
    <w:rPr>
      <w:rFonts w:ascii="Times New Roman" w:eastAsia="font360" w:hAnsi="Times New Roman" w:cs="Times New Roman"/>
      <w:b/>
      <w:bCs/>
      <w:smallCaps/>
      <w:sz w:val="24"/>
      <w:szCs w:val="28"/>
      <w:lang w:eastAsia="it-IT" w:bidi="it-IT"/>
    </w:rPr>
  </w:style>
  <w:style w:type="character" w:customStyle="1" w:styleId="Titolo2Carattere">
    <w:name w:val="Titolo 2 Carattere"/>
    <w:rsid w:val="00E634DC"/>
    <w:rPr>
      <w:rFonts w:ascii="Times New Roman" w:eastAsia="font360" w:hAnsi="Times New Roman" w:cs="Times New Roman"/>
      <w:b/>
      <w:bCs/>
      <w:sz w:val="24"/>
      <w:szCs w:val="26"/>
      <w:lang w:eastAsia="it-IT" w:bidi="it-IT"/>
    </w:rPr>
  </w:style>
  <w:style w:type="character" w:customStyle="1" w:styleId="Titolo3Carattere">
    <w:name w:val="Titolo 3 Carattere"/>
    <w:rsid w:val="00E634DC"/>
    <w:rPr>
      <w:rFonts w:ascii="Times New Roman" w:eastAsia="font360" w:hAnsi="Times New Roman" w:cs="Times New Roman"/>
      <w:bCs/>
      <w:i/>
      <w:sz w:val="24"/>
      <w:lang w:eastAsia="it-IT" w:bidi="it-IT"/>
    </w:rPr>
  </w:style>
  <w:style w:type="character" w:customStyle="1" w:styleId="Titolo4Carattere">
    <w:name w:val="Titolo 4 Carattere"/>
    <w:rsid w:val="00E634DC"/>
    <w:rPr>
      <w:rFonts w:ascii="Times New Roman" w:eastAsia="font360" w:hAnsi="Times New Roman" w:cs="Times New Roman"/>
      <w:bCs/>
      <w:iCs/>
      <w:sz w:val="24"/>
      <w:lang w:eastAsia="it-IT" w:bidi="it-IT"/>
    </w:rPr>
  </w:style>
  <w:style w:type="character" w:customStyle="1" w:styleId="NormalBoldChar">
    <w:name w:val="NormalBold Char"/>
    <w:rsid w:val="00E634DC"/>
    <w:rPr>
      <w:rFonts w:ascii="Times New Roman" w:eastAsia="Times New Roman" w:hAnsi="Times New Roman" w:cs="Times New Roman"/>
      <w:b/>
      <w:sz w:val="24"/>
      <w:lang w:eastAsia="it-IT" w:bidi="it-IT"/>
    </w:rPr>
  </w:style>
  <w:style w:type="character" w:customStyle="1" w:styleId="DeltaViewInsertion">
    <w:name w:val="DeltaView Insertion"/>
    <w:rsid w:val="00E634DC"/>
    <w:rPr>
      <w:b/>
      <w:i/>
      <w:spacing w:val="0"/>
    </w:rPr>
  </w:style>
  <w:style w:type="character" w:customStyle="1" w:styleId="PidipaginaCarattere">
    <w:name w:val="Piè di pagina Carattere"/>
    <w:uiPriority w:val="99"/>
    <w:rsid w:val="00E634D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634D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634DC"/>
    <w:rPr>
      <w:shd w:val="clear" w:color="auto" w:fill="FFFFFF"/>
      <w:vertAlign w:val="superscript"/>
    </w:rPr>
  </w:style>
  <w:style w:type="character" w:customStyle="1" w:styleId="IntestazioneCarattere">
    <w:name w:val="Intestazione Carattere"/>
    <w:rsid w:val="00E634DC"/>
    <w:rPr>
      <w:rFonts w:ascii="Times New Roman" w:eastAsia="Calibri" w:hAnsi="Times New Roman" w:cs="Times New Roman"/>
      <w:sz w:val="24"/>
      <w:lang w:eastAsia="it-IT" w:bidi="it-IT"/>
    </w:rPr>
  </w:style>
  <w:style w:type="character" w:customStyle="1" w:styleId="TestofumettoCarattere">
    <w:name w:val="Testo fumetto Carattere"/>
    <w:rsid w:val="00E634DC"/>
    <w:rPr>
      <w:rFonts w:ascii="Tahoma" w:eastAsia="Calibri" w:hAnsi="Tahoma" w:cs="Tahoma"/>
      <w:sz w:val="16"/>
      <w:szCs w:val="16"/>
      <w:lang w:eastAsia="it-IT" w:bidi="it-IT"/>
    </w:rPr>
  </w:style>
  <w:style w:type="character" w:styleId="Collegamentoipertestuale">
    <w:name w:val="Hyperlink"/>
    <w:rsid w:val="00E634DC"/>
    <w:rPr>
      <w:color w:val="0000FF"/>
      <w:u w:val="single"/>
    </w:rPr>
  </w:style>
  <w:style w:type="character" w:customStyle="1" w:styleId="ListLabel1">
    <w:name w:val="ListLabel 1"/>
    <w:rsid w:val="00E634DC"/>
    <w:rPr>
      <w:color w:val="000000"/>
    </w:rPr>
  </w:style>
  <w:style w:type="character" w:customStyle="1" w:styleId="ListLabel2">
    <w:name w:val="ListLabel 2"/>
    <w:rsid w:val="00E634DC"/>
    <w:rPr>
      <w:sz w:val="16"/>
      <w:szCs w:val="16"/>
    </w:rPr>
  </w:style>
  <w:style w:type="character" w:customStyle="1" w:styleId="ListLabel3">
    <w:name w:val="ListLabel 3"/>
    <w:rsid w:val="00E634DC"/>
    <w:rPr>
      <w:rFonts w:ascii="Arial" w:hAnsi="Arial"/>
      <w:b/>
      <w:i w:val="0"/>
      <w:sz w:val="15"/>
    </w:rPr>
  </w:style>
  <w:style w:type="character" w:customStyle="1" w:styleId="ListLabel4">
    <w:name w:val="ListLabel 4"/>
    <w:rsid w:val="00E634DC"/>
    <w:rPr>
      <w:i w:val="0"/>
    </w:rPr>
  </w:style>
  <w:style w:type="character" w:customStyle="1" w:styleId="ListLabel5">
    <w:name w:val="ListLabel 5"/>
    <w:rsid w:val="00E634DC"/>
    <w:rPr>
      <w:rFonts w:ascii="Arial" w:hAnsi="Arial"/>
      <w:i w:val="0"/>
      <w:sz w:val="15"/>
    </w:rPr>
  </w:style>
  <w:style w:type="character" w:customStyle="1" w:styleId="ListLabel6">
    <w:name w:val="ListLabel 6"/>
    <w:rsid w:val="00E634DC"/>
    <w:rPr>
      <w:color w:val="000000"/>
    </w:rPr>
  </w:style>
  <w:style w:type="character" w:customStyle="1" w:styleId="ListLabel7">
    <w:name w:val="ListLabel 7"/>
    <w:rsid w:val="00E634DC"/>
    <w:rPr>
      <w:rFonts w:eastAsia="Calibri" w:cs="Arial"/>
      <w:b w:val="0"/>
      <w:color w:val="00000A"/>
    </w:rPr>
  </w:style>
  <w:style w:type="character" w:customStyle="1" w:styleId="ListLabel8">
    <w:name w:val="ListLabel 8"/>
    <w:rsid w:val="00E634DC"/>
    <w:rPr>
      <w:rFonts w:cs="Courier New"/>
    </w:rPr>
  </w:style>
  <w:style w:type="character" w:customStyle="1" w:styleId="ListLabel9">
    <w:name w:val="ListLabel 9"/>
    <w:rsid w:val="00E634DC"/>
    <w:rPr>
      <w:rFonts w:cs="Courier New"/>
    </w:rPr>
  </w:style>
  <w:style w:type="character" w:customStyle="1" w:styleId="ListLabel10">
    <w:name w:val="ListLabel 10"/>
    <w:rsid w:val="00E634DC"/>
    <w:rPr>
      <w:rFonts w:cs="Courier New"/>
    </w:rPr>
  </w:style>
  <w:style w:type="character" w:customStyle="1" w:styleId="ListLabel11">
    <w:name w:val="ListLabel 11"/>
    <w:rsid w:val="00E634DC"/>
    <w:rPr>
      <w:rFonts w:eastAsia="Calibri" w:cs="Arial"/>
    </w:rPr>
  </w:style>
  <w:style w:type="character" w:customStyle="1" w:styleId="ListLabel12">
    <w:name w:val="ListLabel 12"/>
    <w:rsid w:val="00E634DC"/>
    <w:rPr>
      <w:rFonts w:cs="Courier New"/>
    </w:rPr>
  </w:style>
  <w:style w:type="character" w:customStyle="1" w:styleId="ListLabel13">
    <w:name w:val="ListLabel 13"/>
    <w:rsid w:val="00E634DC"/>
    <w:rPr>
      <w:rFonts w:cs="Courier New"/>
    </w:rPr>
  </w:style>
  <w:style w:type="character" w:customStyle="1" w:styleId="ListLabel14">
    <w:name w:val="ListLabel 14"/>
    <w:rsid w:val="00E634DC"/>
    <w:rPr>
      <w:rFonts w:cs="Courier New"/>
    </w:rPr>
  </w:style>
  <w:style w:type="character" w:customStyle="1" w:styleId="ListLabel15">
    <w:name w:val="ListLabel 15"/>
    <w:rsid w:val="00E634DC"/>
    <w:rPr>
      <w:rFonts w:eastAsia="Calibri" w:cs="Arial"/>
      <w:color w:val="FF0000"/>
    </w:rPr>
  </w:style>
  <w:style w:type="character" w:customStyle="1" w:styleId="ListLabel16">
    <w:name w:val="ListLabel 16"/>
    <w:rsid w:val="00E634DC"/>
    <w:rPr>
      <w:rFonts w:cs="Courier New"/>
    </w:rPr>
  </w:style>
  <w:style w:type="character" w:customStyle="1" w:styleId="ListLabel17">
    <w:name w:val="ListLabel 17"/>
    <w:rsid w:val="00E634DC"/>
    <w:rPr>
      <w:rFonts w:cs="Courier New"/>
    </w:rPr>
  </w:style>
  <w:style w:type="character" w:customStyle="1" w:styleId="ListLabel18">
    <w:name w:val="ListLabel 18"/>
    <w:rsid w:val="00E634DC"/>
    <w:rPr>
      <w:rFonts w:cs="Courier New"/>
    </w:rPr>
  </w:style>
  <w:style w:type="character" w:customStyle="1" w:styleId="ListLabel19">
    <w:name w:val="ListLabel 19"/>
    <w:rsid w:val="00E634DC"/>
    <w:rPr>
      <w:rFonts w:cs="Courier New"/>
    </w:rPr>
  </w:style>
  <w:style w:type="character" w:customStyle="1" w:styleId="ListLabel20">
    <w:name w:val="ListLabel 20"/>
    <w:rsid w:val="00E634DC"/>
    <w:rPr>
      <w:rFonts w:cs="Courier New"/>
    </w:rPr>
  </w:style>
  <w:style w:type="character" w:customStyle="1" w:styleId="ListLabel21">
    <w:name w:val="ListLabel 21"/>
    <w:rsid w:val="00E634DC"/>
    <w:rPr>
      <w:rFonts w:cs="Courier New"/>
    </w:rPr>
  </w:style>
  <w:style w:type="character" w:customStyle="1" w:styleId="Caratterenotaapidipagina">
    <w:name w:val="Carattere nota a piè di pagina"/>
    <w:rsid w:val="00E634DC"/>
  </w:style>
  <w:style w:type="character" w:styleId="Rimandonotaapidipagina">
    <w:name w:val="footnote reference"/>
    <w:rsid w:val="00E634DC"/>
    <w:rPr>
      <w:vertAlign w:val="superscript"/>
    </w:rPr>
  </w:style>
  <w:style w:type="character" w:styleId="Rimandonotadichiusura">
    <w:name w:val="endnote reference"/>
    <w:rsid w:val="00E634DC"/>
    <w:rPr>
      <w:vertAlign w:val="superscript"/>
    </w:rPr>
  </w:style>
  <w:style w:type="character" w:customStyle="1" w:styleId="Caratterenotadichiusura">
    <w:name w:val="Carattere nota di chiusura"/>
    <w:rsid w:val="00E634DC"/>
  </w:style>
  <w:style w:type="character" w:customStyle="1" w:styleId="ListLabel22">
    <w:name w:val="ListLabel 22"/>
    <w:rsid w:val="00E634DC"/>
    <w:rPr>
      <w:sz w:val="16"/>
      <w:szCs w:val="16"/>
    </w:rPr>
  </w:style>
  <w:style w:type="character" w:customStyle="1" w:styleId="ListLabel23">
    <w:name w:val="ListLabel 23"/>
    <w:rsid w:val="00E634DC"/>
    <w:rPr>
      <w:rFonts w:ascii="Arial" w:hAnsi="Arial" w:cs="Symbol"/>
      <w:sz w:val="15"/>
    </w:rPr>
  </w:style>
  <w:style w:type="character" w:customStyle="1" w:styleId="ListLabel24">
    <w:name w:val="ListLabel 24"/>
    <w:rsid w:val="00E634DC"/>
    <w:rPr>
      <w:rFonts w:ascii="Arial" w:hAnsi="Arial"/>
      <w:b/>
      <w:i w:val="0"/>
      <w:sz w:val="15"/>
    </w:rPr>
  </w:style>
  <w:style w:type="character" w:customStyle="1" w:styleId="ListLabel25">
    <w:name w:val="ListLabel 25"/>
    <w:rsid w:val="00E634DC"/>
    <w:rPr>
      <w:rFonts w:ascii="Arial" w:hAnsi="Arial"/>
      <w:i w:val="0"/>
      <w:sz w:val="15"/>
    </w:rPr>
  </w:style>
  <w:style w:type="character" w:customStyle="1" w:styleId="ListLabel26">
    <w:name w:val="ListLabel 26"/>
    <w:rsid w:val="00E634DC"/>
    <w:rPr>
      <w:rFonts w:ascii="Arial" w:hAnsi="Arial" w:cs="Symbol"/>
      <w:sz w:val="15"/>
    </w:rPr>
  </w:style>
  <w:style w:type="character" w:customStyle="1" w:styleId="ListLabel27">
    <w:name w:val="ListLabel 27"/>
    <w:rsid w:val="00E634DC"/>
    <w:rPr>
      <w:rFonts w:ascii="Arial" w:hAnsi="Arial" w:cs="Courier New"/>
      <w:sz w:val="14"/>
    </w:rPr>
  </w:style>
  <w:style w:type="character" w:customStyle="1" w:styleId="ListLabel28">
    <w:name w:val="ListLabel 28"/>
    <w:rsid w:val="00E634DC"/>
    <w:rPr>
      <w:rFonts w:cs="Courier New"/>
    </w:rPr>
  </w:style>
  <w:style w:type="character" w:customStyle="1" w:styleId="ListLabel29">
    <w:name w:val="ListLabel 29"/>
    <w:rsid w:val="00E634DC"/>
    <w:rPr>
      <w:rFonts w:cs="Wingdings"/>
    </w:rPr>
  </w:style>
  <w:style w:type="character" w:customStyle="1" w:styleId="ListLabel30">
    <w:name w:val="ListLabel 30"/>
    <w:rsid w:val="00E634DC"/>
    <w:rPr>
      <w:rFonts w:cs="Symbol"/>
    </w:rPr>
  </w:style>
  <w:style w:type="character" w:customStyle="1" w:styleId="ListLabel31">
    <w:name w:val="ListLabel 31"/>
    <w:rsid w:val="00E634DC"/>
    <w:rPr>
      <w:rFonts w:cs="Courier New"/>
    </w:rPr>
  </w:style>
  <w:style w:type="character" w:customStyle="1" w:styleId="ListLabel32">
    <w:name w:val="ListLabel 32"/>
    <w:rsid w:val="00E634DC"/>
    <w:rPr>
      <w:rFonts w:cs="Wingdings"/>
    </w:rPr>
  </w:style>
  <w:style w:type="character" w:customStyle="1" w:styleId="ListLabel33">
    <w:name w:val="ListLabel 33"/>
    <w:rsid w:val="00E634DC"/>
    <w:rPr>
      <w:rFonts w:cs="Symbol"/>
    </w:rPr>
  </w:style>
  <w:style w:type="character" w:customStyle="1" w:styleId="ListLabel34">
    <w:name w:val="ListLabel 34"/>
    <w:rsid w:val="00E634DC"/>
    <w:rPr>
      <w:rFonts w:cs="Courier New"/>
    </w:rPr>
  </w:style>
  <w:style w:type="character" w:customStyle="1" w:styleId="ListLabel35">
    <w:name w:val="ListLabel 35"/>
    <w:rsid w:val="00E634DC"/>
    <w:rPr>
      <w:rFonts w:cs="Wingdings"/>
    </w:rPr>
  </w:style>
  <w:style w:type="character" w:customStyle="1" w:styleId="ListLabel36">
    <w:name w:val="ListLabel 36"/>
    <w:rsid w:val="00E634DC"/>
    <w:rPr>
      <w:rFonts w:ascii="Arial" w:hAnsi="Arial" w:cs="Symbol"/>
      <w:sz w:val="15"/>
    </w:rPr>
  </w:style>
  <w:style w:type="character" w:customStyle="1" w:styleId="ListLabel37">
    <w:name w:val="ListLabel 37"/>
    <w:rsid w:val="00E634DC"/>
    <w:rPr>
      <w:rFonts w:ascii="Arial" w:hAnsi="Arial"/>
      <w:b/>
      <w:i w:val="0"/>
      <w:sz w:val="15"/>
    </w:rPr>
  </w:style>
  <w:style w:type="character" w:customStyle="1" w:styleId="ListLabel38">
    <w:name w:val="ListLabel 38"/>
    <w:rsid w:val="00E634DC"/>
    <w:rPr>
      <w:rFonts w:ascii="Arial" w:hAnsi="Arial"/>
      <w:i w:val="0"/>
      <w:sz w:val="15"/>
    </w:rPr>
  </w:style>
  <w:style w:type="character" w:customStyle="1" w:styleId="ListLabel39">
    <w:name w:val="ListLabel 39"/>
    <w:rsid w:val="00E634DC"/>
    <w:rPr>
      <w:rFonts w:ascii="Arial" w:hAnsi="Arial" w:cs="Symbol"/>
      <w:sz w:val="15"/>
    </w:rPr>
  </w:style>
  <w:style w:type="character" w:customStyle="1" w:styleId="ListLabel40">
    <w:name w:val="ListLabel 40"/>
    <w:rsid w:val="00E634DC"/>
    <w:rPr>
      <w:rFonts w:cs="Courier New"/>
      <w:sz w:val="14"/>
    </w:rPr>
  </w:style>
  <w:style w:type="character" w:customStyle="1" w:styleId="ListLabel41">
    <w:name w:val="ListLabel 41"/>
    <w:rsid w:val="00E634DC"/>
    <w:rPr>
      <w:rFonts w:cs="Courier New"/>
    </w:rPr>
  </w:style>
  <w:style w:type="character" w:customStyle="1" w:styleId="ListLabel42">
    <w:name w:val="ListLabel 42"/>
    <w:rsid w:val="00E634DC"/>
    <w:rPr>
      <w:rFonts w:cs="Wingdings"/>
    </w:rPr>
  </w:style>
  <w:style w:type="character" w:customStyle="1" w:styleId="ListLabel43">
    <w:name w:val="ListLabel 43"/>
    <w:rsid w:val="00E634DC"/>
    <w:rPr>
      <w:rFonts w:cs="Symbol"/>
    </w:rPr>
  </w:style>
  <w:style w:type="character" w:customStyle="1" w:styleId="ListLabel44">
    <w:name w:val="ListLabel 44"/>
    <w:rsid w:val="00E634DC"/>
    <w:rPr>
      <w:rFonts w:cs="Courier New"/>
    </w:rPr>
  </w:style>
  <w:style w:type="character" w:customStyle="1" w:styleId="ListLabel45">
    <w:name w:val="ListLabel 45"/>
    <w:rsid w:val="00E634DC"/>
    <w:rPr>
      <w:rFonts w:cs="Wingdings"/>
    </w:rPr>
  </w:style>
  <w:style w:type="character" w:customStyle="1" w:styleId="ListLabel46">
    <w:name w:val="ListLabel 46"/>
    <w:rsid w:val="00E634DC"/>
    <w:rPr>
      <w:rFonts w:cs="Symbol"/>
    </w:rPr>
  </w:style>
  <w:style w:type="character" w:customStyle="1" w:styleId="ListLabel47">
    <w:name w:val="ListLabel 47"/>
    <w:rsid w:val="00E634DC"/>
    <w:rPr>
      <w:rFonts w:cs="Courier New"/>
    </w:rPr>
  </w:style>
  <w:style w:type="character" w:customStyle="1" w:styleId="ListLabel48">
    <w:name w:val="ListLabel 48"/>
    <w:rsid w:val="00E634DC"/>
    <w:rPr>
      <w:rFonts w:cs="Wingdings"/>
    </w:rPr>
  </w:style>
  <w:style w:type="character" w:customStyle="1" w:styleId="ListLabel49">
    <w:name w:val="ListLabel 49"/>
    <w:rsid w:val="00E634DC"/>
    <w:rPr>
      <w:rFonts w:ascii="Arial" w:hAnsi="Arial" w:cs="Symbol"/>
      <w:sz w:val="15"/>
    </w:rPr>
  </w:style>
  <w:style w:type="character" w:customStyle="1" w:styleId="ListLabel50">
    <w:name w:val="ListLabel 50"/>
    <w:rsid w:val="00E634DC"/>
    <w:rPr>
      <w:rFonts w:ascii="Arial" w:hAnsi="Arial"/>
      <w:b/>
      <w:i w:val="0"/>
      <w:sz w:val="15"/>
    </w:rPr>
  </w:style>
  <w:style w:type="character" w:customStyle="1" w:styleId="ListLabel51">
    <w:name w:val="ListLabel 51"/>
    <w:rsid w:val="00E634DC"/>
    <w:rPr>
      <w:rFonts w:ascii="Arial" w:hAnsi="Arial"/>
      <w:i w:val="0"/>
      <w:sz w:val="15"/>
    </w:rPr>
  </w:style>
  <w:style w:type="character" w:customStyle="1" w:styleId="ListLabel52">
    <w:name w:val="ListLabel 52"/>
    <w:rsid w:val="00E634DC"/>
    <w:rPr>
      <w:rFonts w:ascii="Arial" w:hAnsi="Arial" w:cs="Symbol"/>
      <w:sz w:val="15"/>
    </w:rPr>
  </w:style>
  <w:style w:type="character" w:customStyle="1" w:styleId="ListLabel53">
    <w:name w:val="ListLabel 53"/>
    <w:rsid w:val="00E634DC"/>
    <w:rPr>
      <w:rFonts w:cs="Courier New"/>
      <w:sz w:val="14"/>
    </w:rPr>
  </w:style>
  <w:style w:type="character" w:customStyle="1" w:styleId="ListLabel54">
    <w:name w:val="ListLabel 54"/>
    <w:rsid w:val="00E634DC"/>
    <w:rPr>
      <w:rFonts w:cs="Courier New"/>
    </w:rPr>
  </w:style>
  <w:style w:type="character" w:customStyle="1" w:styleId="ListLabel55">
    <w:name w:val="ListLabel 55"/>
    <w:rsid w:val="00E634DC"/>
    <w:rPr>
      <w:rFonts w:cs="Wingdings"/>
    </w:rPr>
  </w:style>
  <w:style w:type="character" w:customStyle="1" w:styleId="ListLabel56">
    <w:name w:val="ListLabel 56"/>
    <w:rsid w:val="00E634DC"/>
    <w:rPr>
      <w:rFonts w:cs="Symbol"/>
    </w:rPr>
  </w:style>
  <w:style w:type="character" w:customStyle="1" w:styleId="ListLabel57">
    <w:name w:val="ListLabel 57"/>
    <w:rsid w:val="00E634DC"/>
    <w:rPr>
      <w:rFonts w:cs="Courier New"/>
    </w:rPr>
  </w:style>
  <w:style w:type="character" w:customStyle="1" w:styleId="ListLabel58">
    <w:name w:val="ListLabel 58"/>
    <w:rsid w:val="00E634DC"/>
    <w:rPr>
      <w:rFonts w:cs="Wingdings"/>
    </w:rPr>
  </w:style>
  <w:style w:type="character" w:customStyle="1" w:styleId="ListLabel59">
    <w:name w:val="ListLabel 59"/>
    <w:rsid w:val="00E634DC"/>
    <w:rPr>
      <w:rFonts w:cs="Symbol"/>
    </w:rPr>
  </w:style>
  <w:style w:type="character" w:customStyle="1" w:styleId="ListLabel60">
    <w:name w:val="ListLabel 60"/>
    <w:rsid w:val="00E634DC"/>
    <w:rPr>
      <w:rFonts w:cs="Courier New"/>
    </w:rPr>
  </w:style>
  <w:style w:type="character" w:customStyle="1" w:styleId="ListLabel61">
    <w:name w:val="ListLabel 61"/>
    <w:rsid w:val="00E634DC"/>
    <w:rPr>
      <w:rFonts w:cs="Wingdings"/>
    </w:rPr>
  </w:style>
  <w:style w:type="character" w:customStyle="1" w:styleId="ListLabel62">
    <w:name w:val="ListLabel 62"/>
    <w:rsid w:val="00E634DC"/>
    <w:rPr>
      <w:rFonts w:ascii="Arial" w:hAnsi="Arial" w:cs="Symbol"/>
      <w:sz w:val="15"/>
    </w:rPr>
  </w:style>
  <w:style w:type="character" w:customStyle="1" w:styleId="ListLabel63">
    <w:name w:val="ListLabel 63"/>
    <w:rsid w:val="00E634DC"/>
    <w:rPr>
      <w:rFonts w:ascii="Arial" w:hAnsi="Arial"/>
      <w:b/>
      <w:i w:val="0"/>
      <w:sz w:val="15"/>
    </w:rPr>
  </w:style>
  <w:style w:type="character" w:customStyle="1" w:styleId="ListLabel64">
    <w:name w:val="ListLabel 64"/>
    <w:rsid w:val="00E634DC"/>
    <w:rPr>
      <w:rFonts w:ascii="Arial" w:hAnsi="Arial"/>
      <w:i w:val="0"/>
      <w:sz w:val="15"/>
    </w:rPr>
  </w:style>
  <w:style w:type="character" w:customStyle="1" w:styleId="ListLabel65">
    <w:name w:val="ListLabel 65"/>
    <w:rsid w:val="00E634DC"/>
    <w:rPr>
      <w:rFonts w:ascii="Arial" w:hAnsi="Arial" w:cs="Symbol"/>
      <w:sz w:val="15"/>
    </w:rPr>
  </w:style>
  <w:style w:type="character" w:customStyle="1" w:styleId="ListLabel66">
    <w:name w:val="ListLabel 66"/>
    <w:rsid w:val="00E634DC"/>
    <w:rPr>
      <w:rFonts w:cs="Courier New"/>
      <w:sz w:val="14"/>
    </w:rPr>
  </w:style>
  <w:style w:type="character" w:customStyle="1" w:styleId="ListLabel67">
    <w:name w:val="ListLabel 67"/>
    <w:rsid w:val="00E634DC"/>
    <w:rPr>
      <w:rFonts w:cs="Courier New"/>
    </w:rPr>
  </w:style>
  <w:style w:type="character" w:customStyle="1" w:styleId="ListLabel68">
    <w:name w:val="ListLabel 68"/>
    <w:rsid w:val="00E634DC"/>
    <w:rPr>
      <w:rFonts w:cs="Wingdings"/>
    </w:rPr>
  </w:style>
  <w:style w:type="character" w:customStyle="1" w:styleId="ListLabel69">
    <w:name w:val="ListLabel 69"/>
    <w:rsid w:val="00E634DC"/>
    <w:rPr>
      <w:rFonts w:cs="Symbol"/>
    </w:rPr>
  </w:style>
  <w:style w:type="character" w:customStyle="1" w:styleId="ListLabel70">
    <w:name w:val="ListLabel 70"/>
    <w:rsid w:val="00E634DC"/>
    <w:rPr>
      <w:rFonts w:cs="Courier New"/>
    </w:rPr>
  </w:style>
  <w:style w:type="character" w:customStyle="1" w:styleId="ListLabel71">
    <w:name w:val="ListLabel 71"/>
    <w:rsid w:val="00E634DC"/>
    <w:rPr>
      <w:rFonts w:cs="Wingdings"/>
    </w:rPr>
  </w:style>
  <w:style w:type="character" w:customStyle="1" w:styleId="ListLabel72">
    <w:name w:val="ListLabel 72"/>
    <w:rsid w:val="00E634DC"/>
    <w:rPr>
      <w:rFonts w:cs="Symbol"/>
    </w:rPr>
  </w:style>
  <w:style w:type="character" w:customStyle="1" w:styleId="ListLabel73">
    <w:name w:val="ListLabel 73"/>
    <w:rsid w:val="00E634DC"/>
    <w:rPr>
      <w:rFonts w:cs="Courier New"/>
    </w:rPr>
  </w:style>
  <w:style w:type="character" w:customStyle="1" w:styleId="ListLabel74">
    <w:name w:val="ListLabel 74"/>
    <w:rsid w:val="00E634DC"/>
    <w:rPr>
      <w:rFonts w:cs="Wingdings"/>
    </w:rPr>
  </w:style>
  <w:style w:type="paragraph" w:customStyle="1" w:styleId="Titolo10">
    <w:name w:val="Titolo1"/>
    <w:basedOn w:val="Normale"/>
    <w:next w:val="Corpotesto"/>
    <w:rsid w:val="00E634DC"/>
    <w:pPr>
      <w:keepNext/>
      <w:spacing w:before="240"/>
    </w:pPr>
    <w:rPr>
      <w:rFonts w:ascii="Liberation Sans" w:eastAsia="Arial Unicode MS" w:hAnsi="Liberation Sans" w:cs="Mangal"/>
      <w:sz w:val="28"/>
      <w:szCs w:val="28"/>
    </w:rPr>
  </w:style>
  <w:style w:type="paragraph" w:styleId="Corpotesto">
    <w:name w:val="Body Text"/>
    <w:basedOn w:val="Normale"/>
    <w:rsid w:val="00E634DC"/>
    <w:pPr>
      <w:spacing w:before="0" w:after="140" w:line="288" w:lineRule="auto"/>
    </w:pPr>
  </w:style>
  <w:style w:type="paragraph" w:styleId="Elenco">
    <w:name w:val="List"/>
    <w:basedOn w:val="Corpotesto"/>
    <w:rsid w:val="00E634DC"/>
    <w:rPr>
      <w:rFonts w:cs="Mangal"/>
    </w:rPr>
  </w:style>
  <w:style w:type="paragraph" w:styleId="Didascalia">
    <w:name w:val="caption"/>
    <w:basedOn w:val="Normale"/>
    <w:qFormat/>
    <w:rsid w:val="00E634DC"/>
    <w:pPr>
      <w:suppressLineNumbers/>
    </w:pPr>
    <w:rPr>
      <w:rFonts w:cs="Mangal"/>
      <w:i/>
      <w:iCs/>
      <w:szCs w:val="24"/>
    </w:rPr>
  </w:style>
  <w:style w:type="paragraph" w:customStyle="1" w:styleId="Indice">
    <w:name w:val="Indice"/>
    <w:basedOn w:val="Normale"/>
    <w:rsid w:val="00E634DC"/>
    <w:pPr>
      <w:suppressLineNumbers/>
    </w:pPr>
    <w:rPr>
      <w:rFonts w:cs="Mangal"/>
    </w:rPr>
  </w:style>
  <w:style w:type="paragraph" w:customStyle="1" w:styleId="NormalBold">
    <w:name w:val="NormalBold"/>
    <w:basedOn w:val="Normale"/>
    <w:rsid w:val="00E634DC"/>
    <w:pPr>
      <w:widowControl w:val="0"/>
      <w:spacing w:before="0" w:after="0"/>
    </w:pPr>
    <w:rPr>
      <w:rFonts w:eastAsia="Times New Roman"/>
      <w:b/>
    </w:rPr>
  </w:style>
  <w:style w:type="paragraph" w:styleId="Pidipagina">
    <w:name w:val="footer"/>
    <w:basedOn w:val="Normale"/>
    <w:uiPriority w:val="99"/>
    <w:rsid w:val="00E634DC"/>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634DC"/>
    <w:pPr>
      <w:spacing w:before="0" w:after="0"/>
      <w:ind w:left="720" w:hanging="720"/>
    </w:pPr>
    <w:rPr>
      <w:sz w:val="20"/>
      <w:szCs w:val="20"/>
    </w:rPr>
  </w:style>
  <w:style w:type="paragraph" w:customStyle="1" w:styleId="Text1">
    <w:name w:val="Text 1"/>
    <w:basedOn w:val="Normale"/>
    <w:rsid w:val="00E634DC"/>
    <w:pPr>
      <w:ind w:left="850"/>
    </w:pPr>
  </w:style>
  <w:style w:type="paragraph" w:customStyle="1" w:styleId="NormalLeft">
    <w:name w:val="Normal Left"/>
    <w:basedOn w:val="Normale"/>
    <w:rsid w:val="00E634DC"/>
  </w:style>
  <w:style w:type="paragraph" w:customStyle="1" w:styleId="Tiret0">
    <w:name w:val="Tiret 0"/>
    <w:basedOn w:val="Normale"/>
    <w:rsid w:val="00E634DC"/>
  </w:style>
  <w:style w:type="paragraph" w:customStyle="1" w:styleId="Tiret1">
    <w:name w:val="Tiret 1"/>
    <w:basedOn w:val="Normale"/>
    <w:rsid w:val="00E634DC"/>
  </w:style>
  <w:style w:type="paragraph" w:customStyle="1" w:styleId="NumPar1">
    <w:name w:val="NumPar 1"/>
    <w:basedOn w:val="Normale"/>
    <w:rsid w:val="00E634DC"/>
  </w:style>
  <w:style w:type="paragraph" w:customStyle="1" w:styleId="NumPar2">
    <w:name w:val="NumPar 2"/>
    <w:basedOn w:val="Normale"/>
    <w:rsid w:val="00E634DC"/>
  </w:style>
  <w:style w:type="paragraph" w:customStyle="1" w:styleId="NumPar3">
    <w:name w:val="NumPar 3"/>
    <w:basedOn w:val="Normale"/>
    <w:rsid w:val="00E634DC"/>
  </w:style>
  <w:style w:type="paragraph" w:customStyle="1" w:styleId="NumPar4">
    <w:name w:val="NumPar 4"/>
    <w:basedOn w:val="Normale"/>
    <w:rsid w:val="00E634DC"/>
  </w:style>
  <w:style w:type="paragraph" w:customStyle="1" w:styleId="ChapterTitle">
    <w:name w:val="ChapterTitle"/>
    <w:basedOn w:val="Normale"/>
    <w:rsid w:val="00E634DC"/>
    <w:pPr>
      <w:keepNext/>
      <w:spacing w:after="360"/>
      <w:jc w:val="center"/>
    </w:pPr>
    <w:rPr>
      <w:b/>
      <w:sz w:val="32"/>
    </w:rPr>
  </w:style>
  <w:style w:type="paragraph" w:customStyle="1" w:styleId="SectionTitle">
    <w:name w:val="SectionTitle"/>
    <w:basedOn w:val="Normale"/>
    <w:rsid w:val="00E634DC"/>
    <w:pPr>
      <w:keepNext/>
      <w:spacing w:after="360"/>
      <w:jc w:val="center"/>
    </w:pPr>
    <w:rPr>
      <w:b/>
      <w:smallCaps/>
      <w:sz w:val="28"/>
    </w:rPr>
  </w:style>
  <w:style w:type="paragraph" w:customStyle="1" w:styleId="Annexetitre">
    <w:name w:val="Annexe titre"/>
    <w:basedOn w:val="Normale"/>
    <w:rsid w:val="00E634DC"/>
    <w:pPr>
      <w:jc w:val="center"/>
    </w:pPr>
    <w:rPr>
      <w:b/>
      <w:u w:val="single"/>
    </w:rPr>
  </w:style>
  <w:style w:type="paragraph" w:customStyle="1" w:styleId="Titrearticle">
    <w:name w:val="Titre article"/>
    <w:basedOn w:val="Normale"/>
    <w:rsid w:val="00E634DC"/>
    <w:pPr>
      <w:keepNext/>
      <w:spacing w:before="360"/>
      <w:jc w:val="center"/>
    </w:pPr>
    <w:rPr>
      <w:i/>
    </w:rPr>
  </w:style>
  <w:style w:type="paragraph" w:styleId="Intestazione">
    <w:name w:val="header"/>
    <w:basedOn w:val="Normale"/>
    <w:rsid w:val="00E634DC"/>
    <w:pPr>
      <w:tabs>
        <w:tab w:val="center" w:pos="4819"/>
        <w:tab w:val="right" w:pos="9638"/>
      </w:tabs>
      <w:spacing w:before="0" w:after="0"/>
    </w:pPr>
  </w:style>
  <w:style w:type="paragraph" w:customStyle="1" w:styleId="Paragrafoelenco1">
    <w:name w:val="Paragrafo elenco1"/>
    <w:basedOn w:val="Normale"/>
    <w:rsid w:val="00E634DC"/>
    <w:pPr>
      <w:ind w:left="720"/>
      <w:contextualSpacing/>
    </w:pPr>
  </w:style>
  <w:style w:type="paragraph" w:customStyle="1" w:styleId="Testofumetto1">
    <w:name w:val="Testo fumetto1"/>
    <w:basedOn w:val="Normale"/>
    <w:rsid w:val="00E634DC"/>
    <w:pPr>
      <w:spacing w:before="0" w:after="0"/>
    </w:pPr>
    <w:rPr>
      <w:rFonts w:ascii="Tahoma" w:hAnsi="Tahoma" w:cs="Tahoma"/>
      <w:sz w:val="16"/>
      <w:szCs w:val="16"/>
    </w:rPr>
  </w:style>
  <w:style w:type="paragraph" w:customStyle="1" w:styleId="NormaleWeb1">
    <w:name w:val="Normale (Web)1"/>
    <w:basedOn w:val="Normale"/>
    <w:rsid w:val="00E634DC"/>
    <w:pPr>
      <w:spacing w:before="280" w:after="280"/>
    </w:pPr>
    <w:rPr>
      <w:rFonts w:eastAsia="Times New Roman"/>
      <w:szCs w:val="24"/>
      <w:lang w:bidi="ar-SA"/>
    </w:rPr>
  </w:style>
  <w:style w:type="paragraph" w:styleId="Testonotaapidipagina">
    <w:name w:val="footnote text"/>
    <w:basedOn w:val="Normale"/>
    <w:rsid w:val="00E634DC"/>
  </w:style>
  <w:style w:type="paragraph" w:customStyle="1" w:styleId="Contenutotabella">
    <w:name w:val="Contenuto tabella"/>
    <w:basedOn w:val="Normale"/>
    <w:rsid w:val="00E634DC"/>
  </w:style>
  <w:style w:type="paragraph" w:customStyle="1" w:styleId="Titolotabella">
    <w:name w:val="Titolo tabella"/>
    <w:basedOn w:val="Contenutotabella"/>
    <w:rsid w:val="00E634DC"/>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B5FC4"/>
    <w:pPr>
      <w:ind w:left="720"/>
      <w:contextualSpacing/>
    </w:pPr>
  </w:style>
  <w:style w:type="paragraph" w:customStyle="1" w:styleId="Rientrocorpodeltesto21">
    <w:name w:val="Rientro corpo del testo 21"/>
    <w:basedOn w:val="Normale"/>
    <w:rsid w:val="00FF4B69"/>
    <w:pPr>
      <w:tabs>
        <w:tab w:val="left" w:pos="1068"/>
      </w:tabs>
      <w:spacing w:before="0" w:after="0"/>
      <w:ind w:left="720"/>
      <w:jc w:val="both"/>
    </w:pPr>
    <w:rPr>
      <w:rFonts w:eastAsia="Times New Roman"/>
      <w:color w:val="auto"/>
      <w:kern w:val="0"/>
      <w:szCs w:val="24"/>
      <w:lang w:eastAsia="ar-SA" w:bidi="ar-SA"/>
    </w:rPr>
  </w:style>
  <w:style w:type="paragraph" w:customStyle="1" w:styleId="TableParagraph">
    <w:name w:val="Table Paragraph"/>
    <w:basedOn w:val="Normale"/>
    <w:qFormat/>
    <w:rsid w:val="006E1EDF"/>
    <w:pPr>
      <w:widowControl w:val="0"/>
      <w:suppressAutoHyphens w:val="0"/>
      <w:autoSpaceDE w:val="0"/>
      <w:autoSpaceDN w:val="0"/>
      <w:spacing w:before="0" w:after="0"/>
    </w:pPr>
    <w:rPr>
      <w:rFonts w:eastAsia="Times New Roman"/>
      <w:color w:val="auto"/>
      <w:kern w:val="0"/>
      <w:sz w:val="22"/>
    </w:rPr>
  </w:style>
  <w:style w:type="paragraph" w:customStyle="1" w:styleId="regolamento">
    <w:name w:val="regolamento"/>
    <w:basedOn w:val="Normale"/>
    <w:rsid w:val="001C401A"/>
    <w:pPr>
      <w:widowControl w:val="0"/>
      <w:tabs>
        <w:tab w:val="left" w:pos="-2127"/>
      </w:tabs>
      <w:spacing w:before="0" w:after="0"/>
      <w:ind w:left="284" w:hanging="284"/>
      <w:jc w:val="both"/>
    </w:pPr>
    <w:rPr>
      <w:rFonts w:ascii="Arial" w:eastAsia="Times New Roman" w:hAnsi="Arial" w:cs="Arial"/>
      <w:color w:val="auto"/>
      <w:kern w:val="0"/>
      <w:sz w:val="20"/>
      <w:szCs w:val="24"/>
      <w:lang w:eastAsia="ar-SA" w:bidi="ar-SA"/>
    </w:rPr>
  </w:style>
  <w:style w:type="paragraph" w:customStyle="1" w:styleId="Paragrafoelenco2">
    <w:name w:val="Paragrafo elenco2"/>
    <w:basedOn w:val="Normale"/>
    <w:rsid w:val="001C401A"/>
    <w:pPr>
      <w:suppressAutoHyphens w:val="0"/>
      <w:spacing w:before="0" w:after="0" w:line="276" w:lineRule="auto"/>
      <w:ind w:left="720"/>
      <w:jc w:val="both"/>
    </w:pPr>
    <w:rPr>
      <w:rFonts w:ascii="Garamond" w:eastAsia="Times New Roman" w:hAnsi="Garamond"/>
      <w:color w:val="auto"/>
      <w:kern w:val="0"/>
      <w:lang w:bidi="ar-SA"/>
    </w:rPr>
  </w:style>
  <w:style w:type="paragraph" w:styleId="Nessunaspaziatura">
    <w:name w:val="No Spacing"/>
    <w:uiPriority w:val="1"/>
    <w:qFormat/>
    <w:rsid w:val="00045222"/>
    <w:pPr>
      <w:suppressAutoHyphens/>
    </w:pPr>
    <w:rPr>
      <w:sz w:val="24"/>
      <w:szCs w:val="24"/>
      <w:lang w:eastAsia="ar-SA"/>
    </w:rPr>
  </w:style>
  <w:style w:type="paragraph" w:customStyle="1" w:styleId="Didefault">
    <w:name w:val="Di default"/>
    <w:rsid w:val="00414AD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hAnsi="Times" w:cs="Times"/>
      <w:color w:val="000000"/>
      <w:sz w:val="24"/>
      <w:szCs w:val="24"/>
    </w:rPr>
  </w:style>
  <w:style w:type="paragraph" w:customStyle="1" w:styleId="Paragrafoelenco3">
    <w:name w:val="Paragrafo elenco3"/>
    <w:basedOn w:val="Normale"/>
    <w:rsid w:val="00414AD2"/>
    <w:pPr>
      <w:suppressAutoHyphens w:val="0"/>
      <w:spacing w:before="0" w:after="0" w:line="276" w:lineRule="auto"/>
      <w:ind w:left="720"/>
      <w:jc w:val="both"/>
    </w:pPr>
    <w:rPr>
      <w:rFonts w:ascii="Garamond" w:eastAsia="Times New Roman" w:hAnsi="Garamond"/>
      <w:color w:val="auto"/>
      <w:kern w:val="0"/>
      <w:lang w:bidi="ar-SA"/>
    </w:rPr>
  </w:style>
  <w:style w:type="paragraph" w:styleId="Rientrocorpodeltesto">
    <w:name w:val="Body Text Indent"/>
    <w:basedOn w:val="Normale"/>
    <w:link w:val="RientrocorpodeltestoCarattere"/>
    <w:uiPriority w:val="99"/>
    <w:unhideWhenUsed/>
    <w:rsid w:val="00397D86"/>
    <w:pPr>
      <w:ind w:left="283"/>
    </w:pPr>
  </w:style>
  <w:style w:type="character" w:customStyle="1" w:styleId="RientrocorpodeltestoCarattere">
    <w:name w:val="Rientro corpo del testo Carattere"/>
    <w:basedOn w:val="Carpredefinitoparagrafo"/>
    <w:link w:val="Rientrocorpodeltesto"/>
    <w:uiPriority w:val="99"/>
    <w:rsid w:val="00397D86"/>
    <w:rPr>
      <w:rFonts w:eastAsia="Calibri"/>
      <w:color w:val="00000A"/>
      <w:kern w:val="1"/>
      <w:sz w:val="24"/>
      <w:szCs w:val="22"/>
      <w:lang w:bidi="it-IT"/>
    </w:rPr>
  </w:style>
  <w:style w:type="paragraph" w:customStyle="1" w:styleId="Paragrafoelenco4">
    <w:name w:val="Paragrafo elenco4"/>
    <w:basedOn w:val="Normale"/>
    <w:rsid w:val="00785814"/>
    <w:pPr>
      <w:suppressAutoHyphens w:val="0"/>
      <w:spacing w:before="0" w:after="0" w:line="276" w:lineRule="auto"/>
      <w:ind w:left="720"/>
      <w:jc w:val="both"/>
    </w:pPr>
    <w:rPr>
      <w:rFonts w:ascii="Garamond" w:eastAsia="Times New Roman" w:hAnsi="Garamond"/>
      <w:color w:val="auto"/>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20077617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520854762">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tspa.acquistitelematic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74486-FCD2-4760-8395-8D59188F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4295</Words>
  <Characters>24488</Characters>
  <Application>Microsoft Office Word</Application>
  <DocSecurity>0</DocSecurity>
  <Lines>204</Lines>
  <Paragraphs>57</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Allegato</vt:lpstr>
      <vt:lpstr>        Requisiti di idoneità</vt:lpstr>
      <vt:lpstr>        Requisiti di capacità professionale e tecnica:</vt:lpstr>
      <vt:lpstr>        </vt:lpstr>
    </vt:vector>
  </TitlesOfParts>
  <Company>MIT</Company>
  <LinksUpToDate>false</LinksUpToDate>
  <CharactersWithSpaces>28726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anna.iannuzzi</cp:lastModifiedBy>
  <cp:revision>10</cp:revision>
  <cp:lastPrinted>2023-07-07T13:16:00Z</cp:lastPrinted>
  <dcterms:created xsi:type="dcterms:W3CDTF">2023-07-14T11:20:00Z</dcterms:created>
  <dcterms:modified xsi:type="dcterms:W3CDTF">2024-01-25T11:05:00Z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